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576D0" w14:textId="03A61E76" w:rsidR="00DA3E41" w:rsidRPr="00B26339" w:rsidRDefault="00DA3E41" w:rsidP="00B97D67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>
        <w:rPr>
          <w:rFonts w:ascii="Arial" w:eastAsia="SimSun" w:hAnsi="Arial" w:cs="Arial"/>
          <w:b/>
          <w:sz w:val="24"/>
          <w:szCs w:val="24"/>
        </w:rPr>
        <w:t>4-bis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bookmarkStart w:id="1" w:name="_GoBack"/>
      <w:r w:rsidRPr="006E2113">
        <w:rPr>
          <w:rFonts w:ascii="Arial" w:eastAsia="SimSun" w:hAnsi="Arial" w:cs="Arial"/>
          <w:b/>
          <w:sz w:val="24"/>
          <w:szCs w:val="24"/>
        </w:rPr>
        <w:t>R4-</w:t>
      </w:r>
      <w:r w:rsidR="00AD18DB" w:rsidRPr="006E2113">
        <w:rPr>
          <w:rFonts w:ascii="Arial" w:eastAsia="SimSun" w:hAnsi="Arial" w:cs="Arial"/>
          <w:b/>
          <w:sz w:val="24"/>
          <w:szCs w:val="24"/>
        </w:rPr>
        <w:t>2003484</w:t>
      </w:r>
      <w:bookmarkEnd w:id="1"/>
    </w:p>
    <w:p w14:paraId="20BBCF66" w14:textId="77777777" w:rsidR="00DA3E41" w:rsidRDefault="00DA3E41" w:rsidP="00B97D67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D96186">
        <w:rPr>
          <w:rFonts w:ascii="Arial" w:eastAsia="SimSun" w:hAnsi="Arial"/>
          <w:b/>
          <w:sz w:val="24"/>
          <w:szCs w:val="24"/>
          <w:lang w:eastAsia="zh-CN"/>
        </w:rPr>
        <w:t>Electronic Meeting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Apr. 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14:paraId="60103A9E" w14:textId="77777777" w:rsidR="00DA3E41" w:rsidRPr="00D130A7" w:rsidRDefault="00DA3E41" w:rsidP="00B97D67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b/>
          <w:sz w:val="24"/>
          <w:lang w:val="en-US"/>
        </w:rPr>
      </w:pPr>
    </w:p>
    <w:p w14:paraId="69A5B2F0" w14:textId="7171CD07" w:rsidR="00DA3E41" w:rsidRPr="00D130A7" w:rsidRDefault="00DA3E41" w:rsidP="00B97D67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6</w:t>
      </w:r>
      <w:r>
        <w:rPr>
          <w:rFonts w:ascii="Arial" w:hAnsi="Arial"/>
          <w:sz w:val="24"/>
          <w:lang w:val="en-US"/>
        </w:rPr>
        <w:t>.16.1.4</w:t>
      </w:r>
    </w:p>
    <w:p w14:paraId="14CE7E7A" w14:textId="77777777" w:rsidR="00DA3E41" w:rsidRPr="00891A01" w:rsidRDefault="00DA3E41" w:rsidP="006E2113">
      <w:pPr>
        <w:tabs>
          <w:tab w:val="left" w:pos="1985"/>
        </w:tabs>
        <w:spacing w:before="100" w:beforeAutospacing="1" w:after="100" w:afterAutospacing="1"/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50D6C744" w14:textId="7DEE9EE2" w:rsidR="00DA3E41" w:rsidRPr="00DA3E41" w:rsidRDefault="00DA3E41" w:rsidP="006E2113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754B69" w:rsidRPr="00754B69">
        <w:rPr>
          <w:rFonts w:ascii="Arial" w:hAnsi="Arial"/>
          <w:sz w:val="24"/>
          <w:lang w:val="en-US"/>
        </w:rPr>
        <w:t>Discussion on measurement requirements for CSI-RS based L3 measurement</w:t>
      </w:r>
    </w:p>
    <w:p w14:paraId="5CBDDE9A" w14:textId="6DAD4362" w:rsidR="0081689A" w:rsidRPr="00891A01" w:rsidRDefault="00DA3E41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6E2113">
      <w:pPr>
        <w:pStyle w:val="1"/>
        <w:spacing w:before="100" w:beforeAutospacing="1" w:after="100" w:afterAutospacing="1"/>
        <w:jc w:val="both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2CCBBE4E" w14:textId="023393E9" w:rsidR="007C5DE9" w:rsidRDefault="00A93E57">
      <w:pPr>
        <w:spacing w:before="100" w:beforeAutospacing="1" w:after="100" w:afterAutospacing="1"/>
        <w:jc w:val="both"/>
        <w:rPr>
          <w:lang w:eastAsia="ja-JP"/>
        </w:rPr>
      </w:pPr>
      <w:r w:rsidRPr="006D02B2">
        <w:rPr>
          <w:lang w:eastAsia="ja-JP"/>
        </w:rPr>
        <w:t>At the RAN4</w:t>
      </w:r>
      <w:r>
        <w:rPr>
          <w:lang w:eastAsia="ja-JP"/>
        </w:rPr>
        <w:t xml:space="preserve"> </w:t>
      </w:r>
      <w:r w:rsidRPr="006D02B2">
        <w:rPr>
          <w:lang w:eastAsia="ja-JP"/>
        </w:rPr>
        <w:t>#</w:t>
      </w:r>
      <w:r>
        <w:rPr>
          <w:lang w:eastAsia="ja-JP"/>
        </w:rPr>
        <w:t>94-e meeting, the WF on measurement requirements of CSI-RS based L3 measurement was agreed</w:t>
      </w:r>
      <w:r w:rsidR="00B702AD">
        <w:rPr>
          <w:lang w:eastAsia="ja-JP"/>
        </w:rPr>
        <w:t xml:space="preserve"> </w:t>
      </w:r>
      <w:r>
        <w:rPr>
          <w:lang w:eastAsia="ja-JP"/>
        </w:rPr>
        <w:t>[1]. Followings are the parts of the agreements from [1].</w:t>
      </w:r>
    </w:p>
    <w:p w14:paraId="29DD44FA" w14:textId="59CC9C26" w:rsidR="00CF5094" w:rsidRDefault="00CF5094">
      <w:pPr>
        <w:spacing w:before="100" w:beforeAutospacing="1" w:after="100" w:afterAutospacing="1"/>
        <w:jc w:val="both"/>
        <w:rPr>
          <w:lang w:eastAsia="ja-JP"/>
        </w:rPr>
      </w:pPr>
      <w:r w:rsidRPr="00897534">
        <w:rPr>
          <w:noProof/>
          <w:color w:val="FF0000"/>
          <w:lang w:val="en-US" w:eastAsia="ja-JP"/>
        </w:rPr>
        <mc:AlternateContent>
          <mc:Choice Requires="wps">
            <w:drawing>
              <wp:inline distT="0" distB="0" distL="0" distR="0" wp14:anchorId="3F992DAE" wp14:editId="727A52EF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D21BA" w14:textId="67FAB4C8" w:rsidR="00CF5094" w:rsidRPr="005D65EA" w:rsidRDefault="00CF5094" w:rsidP="00CF5094">
                            <w:pPr>
                              <w:spacing w:afterLines="20" w:after="48"/>
                              <w:rPr>
                                <w:u w:val="single"/>
                                <w:lang w:eastAsia="ja-JP"/>
                              </w:rPr>
                            </w:pPr>
                            <w:r>
                              <w:rPr>
                                <w:u w:val="single"/>
                                <w:lang w:eastAsia="ja-JP"/>
                              </w:rPr>
                              <w:t>Case 1: if associatedSSB is not configured</w:t>
                            </w:r>
                          </w:p>
                          <w:p w14:paraId="438F35D2" w14:textId="77777777" w:rsidR="00F46BC5" w:rsidRPr="00CF5094" w:rsidRDefault="006E6947" w:rsidP="00CF5094">
                            <w:pPr>
                              <w:numPr>
                                <w:ilvl w:val="0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The synchronization level between serving and target cell needs to be clarified in RAN4.</w:t>
                            </w:r>
                          </w:p>
                          <w:p w14:paraId="4DB86E46" w14:textId="3BAD11C4" w:rsidR="00CF5094" w:rsidRPr="00CF5094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FFS whether to introduce requirements of synchronization level for intra-frequency and inter-frequency measurement</w:t>
                            </w:r>
                          </w:p>
                          <w:p w14:paraId="6DEDD0EC" w14:textId="77777777" w:rsidR="00F46BC5" w:rsidRPr="00CF5094" w:rsidRDefault="006E6947" w:rsidP="00CF5094">
                            <w:pPr>
                              <w:numPr>
                                <w:ilvl w:val="0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Measurement requirements :</w:t>
                            </w:r>
                          </w:p>
                          <w:p w14:paraId="5774DFA0" w14:textId="77777777" w:rsidR="00F46BC5" w:rsidRPr="00CF5094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Option 1: No requirements specified for CSI-RS L3 measurement</w:t>
                            </w:r>
                          </w:p>
                          <w:p w14:paraId="39B3DA90" w14:textId="77777777" w:rsidR="00F46BC5" w:rsidRPr="00CF5094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Option 2: CSI-RS identification time is the CSI-RS measurement periodicity</w:t>
                            </w:r>
                          </w:p>
                          <w:p w14:paraId="43D48D32" w14:textId="77777777" w:rsidR="00F46BC5" w:rsidRPr="00CF5094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 xml:space="preserve">Option 2a: If sufficient synchronization of severing cell and neighbor cell can be guaranteed, CSI-RS identification time is the CSI-RS measurement periodicity </w:t>
                            </w:r>
                          </w:p>
                          <w:p w14:paraId="4C398A8F" w14:textId="5C7E1216" w:rsidR="00F46BC5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Option 2b: UE shall base the timing on its serving cell, and the requirement needs at least consider the CSI-RS measurement time.</w:t>
                            </w:r>
                          </w:p>
                          <w:p w14:paraId="6B88BAFE" w14:textId="77777777" w:rsidR="00A02B8C" w:rsidRPr="00CF5094" w:rsidRDefault="00A02B8C" w:rsidP="00A02B8C">
                            <w:p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</w:p>
                          <w:p w14:paraId="22EBB2A0" w14:textId="29A540A5" w:rsidR="00CF5094" w:rsidRPr="00CF5094" w:rsidRDefault="00CF5094" w:rsidP="00CF5094">
                            <w:pPr>
                              <w:spacing w:afterLines="20" w:after="48"/>
                              <w:rPr>
                                <w:rFonts w:eastAsiaTheme="minorEastAsia"/>
                                <w:u w:val="single"/>
                                <w:lang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u w:val="single"/>
                                <w:lang w:eastAsia="ja-JP"/>
                              </w:rPr>
                              <w:t>Scaling factor for RX beam sweeping</w:t>
                            </w:r>
                          </w:p>
                          <w:p w14:paraId="5FB46C55" w14:textId="77777777" w:rsidR="00F46BC5" w:rsidRPr="00CF5094" w:rsidRDefault="006E6947" w:rsidP="00CF5094">
                            <w:pPr>
                              <w:numPr>
                                <w:ilvl w:val="0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Option 1</w:t>
                            </w:r>
                            <w:r w:rsidRPr="00CF5094">
                              <w:rPr>
                                <w:rFonts w:eastAsiaTheme="minorEastAsia" w:hint="eastAsia"/>
                                <w:lang w:val="en-US" w:eastAsia="ja-JP"/>
                              </w:rPr>
                              <w:t>：</w:t>
                            </w:r>
                          </w:p>
                          <w:p w14:paraId="27ACD378" w14:textId="77777777" w:rsidR="00F46BC5" w:rsidRPr="00CF5094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If CSI-RS is not QCL-ed to the associated SSB, UE needs to sweep the RX beam.</w:t>
                            </w:r>
                          </w:p>
                          <w:p w14:paraId="2C396D39" w14:textId="77777777" w:rsidR="00F46BC5" w:rsidRPr="00CF5094" w:rsidRDefault="006E6947" w:rsidP="00CF5094">
                            <w:pPr>
                              <w:numPr>
                                <w:ilvl w:val="2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 xml:space="preserve">FFS on the scaling factor N </w:t>
                            </w:r>
                          </w:p>
                          <w:p w14:paraId="321FFA40" w14:textId="77777777" w:rsidR="00F46BC5" w:rsidRPr="00CF5094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If the CSI-RS is QCL-ed to the associated SSB, no Rx sweeping is needed only after SSB has been detected.</w:t>
                            </w:r>
                          </w:p>
                          <w:p w14:paraId="0FD03B3A" w14:textId="77777777" w:rsidR="00F46BC5" w:rsidRPr="00CF5094" w:rsidRDefault="006E6947" w:rsidP="00CF5094">
                            <w:pPr>
                              <w:numPr>
                                <w:ilvl w:val="2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Note SSB detection would still need beam sweeping.</w:t>
                            </w:r>
                          </w:p>
                          <w:p w14:paraId="29BF2584" w14:textId="7BA732DB" w:rsidR="00CF5094" w:rsidRPr="00CF5094" w:rsidRDefault="006E6947" w:rsidP="00CF509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CF5094">
                              <w:rPr>
                                <w:rFonts w:eastAsiaTheme="minorEastAsia"/>
                                <w:lang w:val="en-US" w:eastAsia="ja-JP"/>
                              </w:rPr>
                              <w:t>FFS the case without associatedSSB configured.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F992D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66FD21BA" w14:textId="67FAB4C8" w:rsidR="00CF5094" w:rsidRPr="005D65EA" w:rsidRDefault="00CF5094" w:rsidP="00CF5094">
                      <w:pPr>
                        <w:spacing w:afterLines="20" w:after="48"/>
                        <w:rPr>
                          <w:u w:val="single"/>
                          <w:lang w:eastAsia="ja-JP"/>
                        </w:rPr>
                      </w:pPr>
                      <w:r>
                        <w:rPr>
                          <w:u w:val="single"/>
                          <w:lang w:eastAsia="ja-JP"/>
                        </w:rPr>
                        <w:t>Case 1: if associatedSSB is not configured</w:t>
                      </w:r>
                    </w:p>
                    <w:p w14:paraId="438F35D2" w14:textId="77777777" w:rsidR="00F46BC5" w:rsidRPr="00CF5094" w:rsidRDefault="006E6947" w:rsidP="00CF5094">
                      <w:pPr>
                        <w:numPr>
                          <w:ilvl w:val="0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The synchronization level between serving and target cell needs to be clarified in RAN4.</w:t>
                      </w:r>
                    </w:p>
                    <w:p w14:paraId="4DB86E46" w14:textId="3BAD11C4" w:rsidR="00CF5094" w:rsidRPr="00CF5094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FFS whether to introduce requirements of synchronization level for intra-frequency and inter-frequency measurement</w:t>
                      </w:r>
                    </w:p>
                    <w:p w14:paraId="6DEDD0EC" w14:textId="77777777" w:rsidR="00F46BC5" w:rsidRPr="00CF5094" w:rsidRDefault="006E6947" w:rsidP="00CF5094">
                      <w:pPr>
                        <w:numPr>
                          <w:ilvl w:val="0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Measurement requirements :</w:t>
                      </w:r>
                    </w:p>
                    <w:p w14:paraId="5774DFA0" w14:textId="77777777" w:rsidR="00F46BC5" w:rsidRPr="00CF5094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Option 1: No requirements specified for CSI-RS L3 measurement</w:t>
                      </w:r>
                    </w:p>
                    <w:p w14:paraId="39B3DA90" w14:textId="77777777" w:rsidR="00F46BC5" w:rsidRPr="00CF5094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Option 2: CSI-RS identification time is the CSI-RS measurement periodicity</w:t>
                      </w:r>
                    </w:p>
                    <w:p w14:paraId="43D48D32" w14:textId="77777777" w:rsidR="00F46BC5" w:rsidRPr="00CF5094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 xml:space="preserve">Option 2a: If sufficient synchronization of severing cell and neighbor cell can be guaranteed, CSI-RS identification time is the CSI-RS measurement periodicity </w:t>
                      </w:r>
                    </w:p>
                    <w:p w14:paraId="4C398A8F" w14:textId="5C7E1216" w:rsidR="00F46BC5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Option 2b: UE shall base the timing on its serving cell, and the requirement needs at least consider the CSI-RS measurement time.</w:t>
                      </w:r>
                    </w:p>
                    <w:p w14:paraId="6B88BAFE" w14:textId="77777777" w:rsidR="00A02B8C" w:rsidRPr="00CF5094" w:rsidRDefault="00A02B8C" w:rsidP="00A02B8C">
                      <w:p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</w:p>
                    <w:p w14:paraId="22EBB2A0" w14:textId="29A540A5" w:rsidR="00CF5094" w:rsidRPr="00CF5094" w:rsidRDefault="00CF5094" w:rsidP="00CF5094">
                      <w:pPr>
                        <w:spacing w:afterLines="20" w:after="48"/>
                        <w:rPr>
                          <w:rFonts w:eastAsiaTheme="minorEastAsia"/>
                          <w:u w:val="single"/>
                          <w:lang w:eastAsia="ja-JP"/>
                        </w:rPr>
                      </w:pPr>
                      <w:r w:rsidRPr="00CF5094">
                        <w:rPr>
                          <w:rFonts w:eastAsiaTheme="minorEastAsia"/>
                          <w:u w:val="single"/>
                          <w:lang w:eastAsia="ja-JP"/>
                        </w:rPr>
                        <w:t>Scaling factor for RX beam sweeping</w:t>
                      </w:r>
                    </w:p>
                    <w:p w14:paraId="5FB46C55" w14:textId="77777777" w:rsidR="00F46BC5" w:rsidRPr="00CF5094" w:rsidRDefault="006E6947" w:rsidP="00CF5094">
                      <w:pPr>
                        <w:numPr>
                          <w:ilvl w:val="0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Option 1</w:t>
                      </w:r>
                      <w:r w:rsidRPr="00CF5094">
                        <w:rPr>
                          <w:rFonts w:eastAsiaTheme="minorEastAsia" w:hint="eastAsia"/>
                          <w:lang w:val="en-US" w:eastAsia="ja-JP"/>
                        </w:rPr>
                        <w:t>：</w:t>
                      </w:r>
                    </w:p>
                    <w:p w14:paraId="27ACD378" w14:textId="77777777" w:rsidR="00F46BC5" w:rsidRPr="00CF5094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If CSI-RS is not QCL-ed to the associated SSB, UE needs to sweep the RX beam.</w:t>
                      </w:r>
                    </w:p>
                    <w:p w14:paraId="2C396D39" w14:textId="77777777" w:rsidR="00F46BC5" w:rsidRPr="00CF5094" w:rsidRDefault="006E6947" w:rsidP="00CF5094">
                      <w:pPr>
                        <w:numPr>
                          <w:ilvl w:val="2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 xml:space="preserve">FFS on the scaling factor N </w:t>
                      </w:r>
                    </w:p>
                    <w:p w14:paraId="321FFA40" w14:textId="77777777" w:rsidR="00F46BC5" w:rsidRPr="00CF5094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If the CSI-RS is QCL-ed to the associated SSB, no Rx sweeping is needed only after SSB has been detected.</w:t>
                      </w:r>
                    </w:p>
                    <w:p w14:paraId="0FD03B3A" w14:textId="77777777" w:rsidR="00F46BC5" w:rsidRPr="00CF5094" w:rsidRDefault="006E6947" w:rsidP="00CF5094">
                      <w:pPr>
                        <w:numPr>
                          <w:ilvl w:val="2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Note SSB detection would still need beam sweeping.</w:t>
                      </w:r>
                    </w:p>
                    <w:p w14:paraId="29BF2584" w14:textId="7BA732DB" w:rsidR="00CF5094" w:rsidRPr="00CF5094" w:rsidRDefault="006E6947" w:rsidP="00CF5094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CF5094">
                        <w:rPr>
                          <w:rFonts w:eastAsiaTheme="minorEastAsia"/>
                          <w:lang w:val="en-US" w:eastAsia="ja-JP"/>
                        </w:rPr>
                        <w:t>FFS the case without associatedSSB configured.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8DFD24" w14:textId="1585FE39" w:rsidR="00B42F3F" w:rsidRDefault="00B42F3F">
      <w:pPr>
        <w:spacing w:before="100" w:beforeAutospacing="1" w:after="100" w:afterAutospacing="1"/>
        <w:jc w:val="both"/>
        <w:rPr>
          <w:lang w:eastAsia="ja-JP"/>
        </w:rPr>
      </w:pPr>
      <w:r>
        <w:rPr>
          <w:rFonts w:hint="eastAsia"/>
          <w:lang w:eastAsia="ja-JP"/>
        </w:rPr>
        <w:t xml:space="preserve">Also, </w:t>
      </w:r>
      <w:r>
        <w:rPr>
          <w:lang w:eastAsia="ja-JP"/>
        </w:rPr>
        <w:t>the WF on MO configuration is agreed as below</w:t>
      </w:r>
      <w:r w:rsidR="00B702AD">
        <w:rPr>
          <w:lang w:eastAsia="ja-JP"/>
        </w:rPr>
        <w:t xml:space="preserve"> </w:t>
      </w:r>
      <w:r>
        <w:rPr>
          <w:lang w:eastAsia="ja-JP"/>
        </w:rPr>
        <w:t>[2].</w:t>
      </w:r>
    </w:p>
    <w:p w14:paraId="75F070F9" w14:textId="3A99DE60" w:rsidR="00B42F3F" w:rsidRDefault="00B42F3F">
      <w:pPr>
        <w:spacing w:before="100" w:beforeAutospacing="1" w:after="100" w:afterAutospacing="1"/>
        <w:jc w:val="both"/>
        <w:rPr>
          <w:lang w:eastAsia="ja-JP"/>
        </w:rPr>
      </w:pPr>
      <w:r w:rsidRPr="00897534">
        <w:rPr>
          <w:noProof/>
          <w:color w:val="FF0000"/>
          <w:lang w:val="en-US" w:eastAsia="ja-JP"/>
        </w:rPr>
        <mc:AlternateContent>
          <mc:Choice Requires="wps">
            <w:drawing>
              <wp:inline distT="0" distB="0" distL="0" distR="0" wp14:anchorId="3BF4E569" wp14:editId="514178C5">
                <wp:extent cx="6092825" cy="1126541"/>
                <wp:effectExtent l="0" t="0" r="22225" b="1651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1265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1CE51" w14:textId="77777777" w:rsidR="00F46BC5" w:rsidRPr="00355096" w:rsidRDefault="006E6947" w:rsidP="00355096">
                            <w:pPr>
                              <w:numPr>
                                <w:ilvl w:val="0"/>
                                <w:numId w:val="31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355096">
                              <w:rPr>
                                <w:lang w:val="en-US" w:eastAsia="ja-JP"/>
                              </w:rPr>
                              <w:t>MO configuration</w:t>
                            </w:r>
                          </w:p>
                          <w:p w14:paraId="5034F728" w14:textId="77777777" w:rsidR="00F46BC5" w:rsidRPr="00355096" w:rsidRDefault="006E6947" w:rsidP="00B42F3F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355096">
                              <w:rPr>
                                <w:lang w:val="en-US" w:eastAsia="ja-JP"/>
                              </w:rPr>
                              <w:t>Case 1: all CSI-RS resources in the same MO have the same center frequency, BW, SCS, CP type configured.</w:t>
                            </w:r>
                          </w:p>
                          <w:p w14:paraId="5F73B36E" w14:textId="77777777" w:rsidR="00F46BC5" w:rsidRPr="00355096" w:rsidRDefault="006E6947" w:rsidP="00355096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355096">
                              <w:rPr>
                                <w:lang w:val="en-US" w:eastAsia="ja-JP"/>
                              </w:rPr>
                              <w:t>Case 2: all CSI-RS resources in the same MO have the same center frequency, SCS, CP type configured. BW can be different.</w:t>
                            </w:r>
                          </w:p>
                          <w:p w14:paraId="50E4F5CA" w14:textId="6E42AD68" w:rsidR="00B42F3F" w:rsidRPr="00355096" w:rsidRDefault="006E6947" w:rsidP="00355096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20" w:after="48"/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  <w:r w:rsidRPr="00355096">
                              <w:rPr>
                                <w:rFonts w:eastAsiaTheme="minorEastAsia"/>
                                <w:lang w:val="en-US" w:eastAsia="ja-JP"/>
                              </w:rPr>
                              <w:t>FFS whether to define RRM requirements for Case 2 in RAN4#94bis.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F4E569" id="_x0000_s1027" type="#_x0000_t202" style="width:479.75pt;height:8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">
                <v:textbox>
                  <w:txbxContent>
                    <w:p w14:paraId="7161CE51" w14:textId="77777777" w:rsidR="00F46BC5" w:rsidRPr="00355096" w:rsidRDefault="006E6947" w:rsidP="00355096">
                      <w:pPr>
                        <w:numPr>
                          <w:ilvl w:val="0"/>
                          <w:numId w:val="31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355096">
                        <w:rPr>
                          <w:lang w:val="en-US" w:eastAsia="ja-JP"/>
                        </w:rPr>
                        <w:t>MO configuration</w:t>
                      </w:r>
                    </w:p>
                    <w:p w14:paraId="5034F728" w14:textId="77777777" w:rsidR="00F46BC5" w:rsidRPr="00355096" w:rsidRDefault="006E6947" w:rsidP="00B42F3F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355096">
                        <w:rPr>
                          <w:lang w:val="en-US" w:eastAsia="ja-JP"/>
                        </w:rPr>
                        <w:t>Case 1: all CSI-RS resources in the same MO have the same center frequency, BW, SCS, CP type configured.</w:t>
                      </w:r>
                    </w:p>
                    <w:p w14:paraId="5F73B36E" w14:textId="77777777" w:rsidR="00F46BC5" w:rsidRPr="00355096" w:rsidRDefault="006E6947" w:rsidP="00355096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355096">
                        <w:rPr>
                          <w:lang w:val="en-US" w:eastAsia="ja-JP"/>
                        </w:rPr>
                        <w:t>Case 2: all CSI-RS resources in the same MO have the same center frequency, SCS, CP type configured. BW can be different.</w:t>
                      </w:r>
                    </w:p>
                    <w:p w14:paraId="50E4F5CA" w14:textId="6E42AD68" w:rsidR="00B42F3F" w:rsidRPr="00355096" w:rsidRDefault="006E6947" w:rsidP="00355096">
                      <w:pPr>
                        <w:numPr>
                          <w:ilvl w:val="1"/>
                          <w:numId w:val="31"/>
                        </w:numPr>
                        <w:spacing w:afterLines="20" w:after="48"/>
                        <w:rPr>
                          <w:rFonts w:eastAsiaTheme="minorEastAsia"/>
                          <w:lang w:val="en-US" w:eastAsia="ja-JP"/>
                        </w:rPr>
                      </w:pPr>
                      <w:r w:rsidRPr="00355096">
                        <w:rPr>
                          <w:rFonts w:eastAsiaTheme="minorEastAsia"/>
                          <w:lang w:val="en-US" w:eastAsia="ja-JP"/>
                        </w:rPr>
                        <w:t>FFS whether to define RRM requirements for Case 2 in RAN4#94bis.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8F4B6D" w14:textId="2E098853" w:rsidR="00CF5094" w:rsidRPr="00BB0BDD" w:rsidRDefault="00A93E57">
      <w:pPr>
        <w:spacing w:before="100" w:beforeAutospacing="1" w:after="100" w:afterAutospacing="1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>
        <w:rPr>
          <w:lang w:eastAsia="ja-JP"/>
        </w:rPr>
        <w:t>propose our views on the above issues</w:t>
      </w:r>
      <w:r w:rsidR="00B702AD">
        <w:rPr>
          <w:lang w:eastAsia="ja-JP"/>
        </w:rPr>
        <w:t xml:space="preserve"> </w:t>
      </w:r>
      <w:r>
        <w:rPr>
          <w:lang w:eastAsia="ja-JP"/>
        </w:rPr>
        <w:t>(measurement requirements</w:t>
      </w:r>
      <w:r w:rsidR="002036D7">
        <w:rPr>
          <w:lang w:eastAsia="ja-JP"/>
        </w:rPr>
        <w:t>,</w:t>
      </w:r>
      <w:r>
        <w:rPr>
          <w:lang w:eastAsia="ja-JP"/>
        </w:rPr>
        <w:t xml:space="preserve"> scaling factor for R</w:t>
      </w:r>
      <w:r w:rsidR="002036D7">
        <w:rPr>
          <w:lang w:eastAsia="ja-JP"/>
        </w:rPr>
        <w:t>x</w:t>
      </w:r>
      <w:r>
        <w:rPr>
          <w:lang w:eastAsia="ja-JP"/>
        </w:rPr>
        <w:t xml:space="preserve"> beam sweeping</w:t>
      </w:r>
      <w:r w:rsidR="00355096">
        <w:rPr>
          <w:lang w:eastAsia="ja-JP"/>
        </w:rPr>
        <w:t xml:space="preserve"> and MO configuration</w:t>
      </w:r>
      <w:r w:rsidR="002036D7" w:rsidRPr="002036D7">
        <w:rPr>
          <w:lang w:eastAsia="ja-JP"/>
        </w:rPr>
        <w:t xml:space="preserve"> </w:t>
      </w:r>
      <w:r w:rsidR="002036D7">
        <w:rPr>
          <w:lang w:eastAsia="ja-JP"/>
        </w:rPr>
        <w:t xml:space="preserve">when </w:t>
      </w:r>
      <w:r w:rsidR="002036D7" w:rsidRPr="006E2113">
        <w:rPr>
          <w:i/>
          <w:lang w:eastAsia="ja-JP"/>
        </w:rPr>
        <w:t>associatedSSB</w:t>
      </w:r>
      <w:r w:rsidR="002036D7">
        <w:rPr>
          <w:lang w:eastAsia="ja-JP"/>
        </w:rPr>
        <w:t xml:space="preserve"> is not configured,</w:t>
      </w:r>
      <w:r>
        <w:rPr>
          <w:lang w:eastAsia="ja-JP"/>
        </w:rPr>
        <w:t>).</w:t>
      </w:r>
    </w:p>
    <w:p w14:paraId="1AE28B55" w14:textId="4B902F57" w:rsidR="00DA3E41" w:rsidRPr="00787076" w:rsidRDefault="00556E1D" w:rsidP="006E2113">
      <w:pPr>
        <w:pStyle w:val="1"/>
        <w:spacing w:before="100" w:beforeAutospacing="1" w:after="100" w:afterAutospacing="1"/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4FAFA078" w14:textId="046BACAC" w:rsidR="00787076" w:rsidRPr="00787076" w:rsidRDefault="00787076" w:rsidP="006E2113">
      <w:pPr>
        <w:pStyle w:val="2"/>
        <w:jc w:val="both"/>
        <w:rPr>
          <w:u w:val="single"/>
        </w:rPr>
      </w:pPr>
      <w:r w:rsidRPr="00787076">
        <w:rPr>
          <w:u w:val="single"/>
        </w:rPr>
        <w:t xml:space="preserve">Measurement requirements when </w:t>
      </w:r>
      <w:r w:rsidRPr="00787076">
        <w:rPr>
          <w:i/>
          <w:u w:val="single"/>
        </w:rPr>
        <w:t>associatedSSB</w:t>
      </w:r>
      <w:r w:rsidRPr="00787076">
        <w:rPr>
          <w:u w:val="single"/>
        </w:rPr>
        <w:t xml:space="preserve"> is not configured</w:t>
      </w:r>
    </w:p>
    <w:p w14:paraId="381279F2" w14:textId="06B807AA" w:rsidR="00E4789E" w:rsidRPr="00470F94" w:rsidRDefault="00E4789E" w:rsidP="006E2113">
      <w:pPr>
        <w:jc w:val="both"/>
        <w:rPr>
          <w:u w:val="single"/>
          <w:lang w:eastAsia="ja-JP"/>
        </w:rPr>
      </w:pPr>
      <w:r w:rsidRPr="00470F94">
        <w:rPr>
          <w:rFonts w:hint="eastAsia"/>
          <w:u w:val="single"/>
          <w:lang w:eastAsia="ja-JP"/>
        </w:rPr>
        <w:t>1. Synchronization level</w:t>
      </w:r>
    </w:p>
    <w:p w14:paraId="52F6F714" w14:textId="2F0B87CA" w:rsidR="00E4789E" w:rsidRDefault="00091C68" w:rsidP="006E2113">
      <w:pPr>
        <w:jc w:val="both"/>
        <w:rPr>
          <w:lang w:eastAsia="ja-JP"/>
        </w:rPr>
      </w:pPr>
      <w:r>
        <w:rPr>
          <w:lang w:eastAsia="ja-JP"/>
        </w:rPr>
        <w:t xml:space="preserve">It is </w:t>
      </w:r>
      <w:r w:rsidRPr="00091C68">
        <w:rPr>
          <w:lang w:eastAsia="ja-JP"/>
        </w:rPr>
        <w:t xml:space="preserve">clearly </w:t>
      </w:r>
      <w:r w:rsidR="00B702AD">
        <w:rPr>
          <w:lang w:eastAsia="ja-JP"/>
        </w:rPr>
        <w:t>defined</w:t>
      </w:r>
      <w:r>
        <w:rPr>
          <w:lang w:eastAsia="ja-JP"/>
        </w:rPr>
        <w:t xml:space="preserve"> in TS 38.133 that in the cases of DC and CA operation</w:t>
      </w:r>
      <w:r w:rsidR="00B702AD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 w:rsidR="00B702AD">
        <w:rPr>
          <w:lang w:eastAsia="ja-JP"/>
        </w:rPr>
        <w:t xml:space="preserve">UE can operate DC or CA normally </w:t>
      </w:r>
      <w:r>
        <w:rPr>
          <w:lang w:eastAsia="ja-JP"/>
        </w:rPr>
        <w:t xml:space="preserve">if relative timing difference </w:t>
      </w:r>
      <w:r w:rsidR="00B702AD">
        <w:rPr>
          <w:lang w:eastAsia="ja-JP"/>
        </w:rPr>
        <w:t xml:space="preserve">of slot timing boundary </w:t>
      </w:r>
      <w:r>
        <w:rPr>
          <w:lang w:eastAsia="ja-JP"/>
        </w:rPr>
        <w:t xml:space="preserve">between </w:t>
      </w:r>
      <w:r w:rsidR="00B702AD">
        <w:rPr>
          <w:lang w:eastAsia="ja-JP"/>
        </w:rPr>
        <w:t xml:space="preserve">CCs </w:t>
      </w:r>
      <w:r>
        <w:rPr>
          <w:lang w:eastAsia="ja-JP"/>
        </w:rPr>
        <w:t xml:space="preserve">is less than </w:t>
      </w:r>
      <w:r>
        <w:rPr>
          <w:rFonts w:hint="eastAsia"/>
          <w:lang w:eastAsia="ja-JP"/>
        </w:rPr>
        <w:t>maximum receive timing difference</w:t>
      </w:r>
      <w:r w:rsidR="005F70C2">
        <w:rPr>
          <w:rFonts w:hint="eastAsia"/>
          <w:lang w:eastAsia="ja-JP"/>
        </w:rPr>
        <w:t xml:space="preserve">　</w:t>
      </w:r>
      <w:r>
        <w:rPr>
          <w:rFonts w:hint="eastAsia"/>
          <w:lang w:eastAsia="ja-JP"/>
        </w:rPr>
        <w:t>(</w:t>
      </w:r>
      <w:r>
        <w:rPr>
          <w:lang w:eastAsia="ja-JP"/>
        </w:rPr>
        <w:t>MRTD</w:t>
      </w:r>
      <w:r>
        <w:rPr>
          <w:rFonts w:hint="eastAsia"/>
          <w:lang w:eastAsia="ja-JP"/>
        </w:rPr>
        <w:t>)</w:t>
      </w:r>
      <w:r>
        <w:rPr>
          <w:lang w:eastAsia="ja-JP"/>
        </w:rPr>
        <w:t xml:space="preserve">. </w:t>
      </w:r>
      <w:r w:rsidR="00564456">
        <w:rPr>
          <w:lang w:eastAsia="ja-JP"/>
        </w:rPr>
        <w:t xml:space="preserve">MRTD </w:t>
      </w:r>
      <w:r w:rsidR="005F70C2">
        <w:rPr>
          <w:lang w:eastAsia="ja-JP"/>
        </w:rPr>
        <w:t>is</w:t>
      </w:r>
      <w:r w:rsidR="00564456">
        <w:rPr>
          <w:lang w:eastAsia="ja-JP"/>
        </w:rPr>
        <w:t xml:space="preserve"> also </w:t>
      </w:r>
      <w:r w:rsidR="005F70C2">
        <w:rPr>
          <w:lang w:eastAsia="ja-JP"/>
        </w:rPr>
        <w:t>defined</w:t>
      </w:r>
      <w:r w:rsidR="00564456">
        <w:rPr>
          <w:lang w:eastAsia="ja-JP"/>
        </w:rPr>
        <w:t xml:space="preserve"> for </w:t>
      </w:r>
      <w:r w:rsidR="00312AFE">
        <w:rPr>
          <w:lang w:eastAsia="ja-JP"/>
        </w:rPr>
        <w:t xml:space="preserve">intra-band </w:t>
      </w:r>
      <w:r w:rsidR="005F70C2">
        <w:rPr>
          <w:lang w:eastAsia="ja-JP"/>
        </w:rPr>
        <w:t xml:space="preserve">CA. Although CSI-RS intra-frequency measurement is not intra-band CA, it is similar situation from </w:t>
      </w:r>
      <w:r w:rsidR="00E4789E">
        <w:rPr>
          <w:lang w:eastAsia="ja-JP"/>
        </w:rPr>
        <w:t>timing difference</w:t>
      </w:r>
      <w:r w:rsidR="00706ABB">
        <w:rPr>
          <w:lang w:eastAsia="ja-JP"/>
        </w:rPr>
        <w:t xml:space="preserve"> </w:t>
      </w:r>
      <w:r w:rsidR="005F70C2">
        <w:rPr>
          <w:lang w:eastAsia="ja-JP"/>
        </w:rPr>
        <w:t xml:space="preserve">perspective. </w:t>
      </w:r>
      <w:r w:rsidR="00E4789E">
        <w:rPr>
          <w:lang w:eastAsia="ja-JP"/>
        </w:rPr>
        <w:t xml:space="preserve">Therefore, </w:t>
      </w:r>
      <w:r w:rsidR="005F70C2">
        <w:rPr>
          <w:lang w:eastAsia="ja-JP"/>
        </w:rPr>
        <w:t xml:space="preserve">MRTD value </w:t>
      </w:r>
      <w:r w:rsidR="0077183B">
        <w:rPr>
          <w:lang w:eastAsia="ja-JP"/>
        </w:rPr>
        <w:t xml:space="preserve">for intra-band CA </w:t>
      </w:r>
      <w:r w:rsidR="005F70C2">
        <w:rPr>
          <w:lang w:eastAsia="ja-JP"/>
        </w:rPr>
        <w:t>can be reused for synchronization level for CSI-RS intra-frequency measurement</w:t>
      </w:r>
      <w:r w:rsidR="00E4789E">
        <w:rPr>
          <w:lang w:eastAsia="ja-JP"/>
        </w:rPr>
        <w:t xml:space="preserve"> regardless of </w:t>
      </w:r>
      <w:r w:rsidR="00E4789E" w:rsidRPr="00E4789E">
        <w:rPr>
          <w:i/>
          <w:lang w:eastAsia="ja-JP"/>
        </w:rPr>
        <w:t>associatedSSB</w:t>
      </w:r>
      <w:r w:rsidR="005F70C2">
        <w:rPr>
          <w:lang w:eastAsia="ja-JP"/>
        </w:rPr>
        <w:t>.</w:t>
      </w:r>
    </w:p>
    <w:p w14:paraId="45946EFF" w14:textId="06B8A2B9" w:rsidR="00E4789E" w:rsidRPr="00787076" w:rsidRDefault="00E4789E" w:rsidP="006E2113">
      <w:pPr>
        <w:jc w:val="both"/>
        <w:rPr>
          <w:b/>
          <w:lang w:eastAsia="ja-JP"/>
        </w:rPr>
      </w:pPr>
      <w:r w:rsidRPr="00787076">
        <w:rPr>
          <w:rFonts w:hint="eastAsia"/>
          <w:b/>
          <w:lang w:eastAsia="ja-JP"/>
        </w:rPr>
        <w:t xml:space="preserve">Proposal </w:t>
      </w:r>
      <w:r w:rsidR="00AA5FED">
        <w:rPr>
          <w:b/>
          <w:lang w:eastAsia="ja-JP"/>
        </w:rPr>
        <w:t>1</w:t>
      </w:r>
      <w:r w:rsidRPr="00787076">
        <w:rPr>
          <w:rFonts w:hint="eastAsia"/>
          <w:b/>
          <w:lang w:eastAsia="ja-JP"/>
        </w:rPr>
        <w:t xml:space="preserve">: </w:t>
      </w:r>
      <w:r w:rsidR="0077183B" w:rsidRPr="0077183B">
        <w:rPr>
          <w:b/>
          <w:lang w:eastAsia="ja-JP"/>
        </w:rPr>
        <w:t xml:space="preserve">MRTD value for intra-band CA can be reused for synchronization level for CSI-RS intra-frequency measurement regardless of </w:t>
      </w:r>
      <w:r w:rsidR="0077183B" w:rsidRPr="006E2113">
        <w:rPr>
          <w:b/>
          <w:i/>
          <w:lang w:eastAsia="ja-JP"/>
        </w:rPr>
        <w:t>associatedSSB</w:t>
      </w:r>
      <w:r w:rsidR="0077183B" w:rsidRPr="0077183B">
        <w:rPr>
          <w:b/>
          <w:lang w:eastAsia="ja-JP"/>
        </w:rPr>
        <w:t>.</w:t>
      </w:r>
    </w:p>
    <w:p w14:paraId="0155CFF0" w14:textId="77777777" w:rsidR="00E4789E" w:rsidRPr="00AA5FED" w:rsidRDefault="00E4789E" w:rsidP="006E2113">
      <w:pPr>
        <w:jc w:val="both"/>
        <w:rPr>
          <w:lang w:eastAsia="ja-JP"/>
        </w:rPr>
      </w:pPr>
    </w:p>
    <w:p w14:paraId="5151B34D" w14:textId="5D0AC5DE" w:rsidR="00E4789E" w:rsidRPr="00470F94" w:rsidRDefault="00E4789E" w:rsidP="006E2113">
      <w:pPr>
        <w:jc w:val="both"/>
        <w:rPr>
          <w:u w:val="single"/>
          <w:lang w:eastAsia="ja-JP"/>
        </w:rPr>
      </w:pPr>
      <w:r w:rsidRPr="00470F94">
        <w:rPr>
          <w:rFonts w:hint="eastAsia"/>
          <w:u w:val="single"/>
          <w:lang w:eastAsia="ja-JP"/>
        </w:rPr>
        <w:t xml:space="preserve">2. </w:t>
      </w:r>
      <w:r w:rsidRPr="00470F94">
        <w:rPr>
          <w:u w:val="single"/>
          <w:lang w:eastAsia="ja-JP"/>
        </w:rPr>
        <w:t>Measurement requirements</w:t>
      </w:r>
    </w:p>
    <w:p w14:paraId="0906B9AE" w14:textId="0ACC2EEE" w:rsidR="00E4789E" w:rsidRPr="00E4789E" w:rsidRDefault="00E4789E" w:rsidP="006E2113">
      <w:pPr>
        <w:jc w:val="both"/>
        <w:rPr>
          <w:lang w:eastAsia="ja-JP"/>
        </w:rPr>
      </w:pPr>
      <w:r>
        <w:rPr>
          <w:rFonts w:hint="eastAsia"/>
          <w:lang w:eastAsia="ja-JP"/>
        </w:rPr>
        <w:t>Fig.1 shows the timing assumption which is captured in RAN1</w:t>
      </w:r>
      <w:r>
        <w:rPr>
          <w:lang w:eastAsia="ja-JP"/>
        </w:rPr>
        <w:t xml:space="preserve"> and RAN2</w:t>
      </w:r>
      <w:r>
        <w:rPr>
          <w:rFonts w:hint="eastAsia"/>
          <w:lang w:eastAsia="ja-JP"/>
        </w:rPr>
        <w:t xml:space="preserve"> specification.</w:t>
      </w:r>
      <w:r>
        <w:rPr>
          <w:lang w:eastAsia="ja-JP"/>
        </w:rPr>
        <w:t xml:space="preserve"> As presented in Fig.1, UE </w:t>
      </w:r>
      <w:r>
        <w:rPr>
          <w:rFonts w:hint="eastAsia"/>
          <w:lang w:eastAsia="ja-JP"/>
        </w:rPr>
        <w:t>de</w:t>
      </w:r>
      <w:r>
        <w:rPr>
          <w:lang w:eastAsia="ja-JP"/>
        </w:rPr>
        <w:t xml:space="preserve">termines the timing of CSI-RS reception depending on RRC parameters, </w:t>
      </w:r>
      <w:r w:rsidR="00283725">
        <w:rPr>
          <w:lang w:eastAsia="ja-JP"/>
        </w:rPr>
        <w:t>e</w:t>
      </w:r>
      <w:r>
        <w:rPr>
          <w:lang w:eastAsia="ja-JP"/>
        </w:rPr>
        <w:t>.</w:t>
      </w:r>
      <w:r w:rsidR="00283725">
        <w:rPr>
          <w:lang w:eastAsia="ja-JP"/>
        </w:rPr>
        <w:t>g</w:t>
      </w:r>
      <w:r>
        <w:rPr>
          <w:lang w:eastAsia="ja-JP"/>
        </w:rPr>
        <w:t xml:space="preserve">., </w:t>
      </w:r>
      <w:r w:rsidRPr="005139C2">
        <w:rPr>
          <w:i/>
          <w:lang w:eastAsia="ja-JP"/>
        </w:rPr>
        <w:t>associatedSSB</w:t>
      </w:r>
      <w:r w:rsidRPr="00CE08D0">
        <w:rPr>
          <w:lang w:eastAsia="ja-JP"/>
        </w:rPr>
        <w:t xml:space="preserve"> and </w:t>
      </w:r>
      <w:r w:rsidRPr="003F512C">
        <w:rPr>
          <w:i/>
          <w:lang w:eastAsia="ja-JP"/>
        </w:rPr>
        <w:t>refServCellInde</w:t>
      </w:r>
      <w:r w:rsidRPr="00FD727D">
        <w:rPr>
          <w:i/>
          <w:lang w:eastAsia="ja-JP"/>
        </w:rPr>
        <w:t>x</w:t>
      </w:r>
      <w:r w:rsidRPr="00FD727D">
        <w:rPr>
          <w:lang w:eastAsia="ja-JP"/>
        </w:rPr>
        <w:t xml:space="preserve">. </w:t>
      </w:r>
      <w:r w:rsidR="00283725">
        <w:rPr>
          <w:lang w:eastAsia="ja-JP"/>
        </w:rPr>
        <w:t xml:space="preserve">If </w:t>
      </w:r>
      <w:r w:rsidR="00283725" w:rsidRPr="005139C2">
        <w:rPr>
          <w:i/>
          <w:lang w:eastAsia="ja-JP"/>
        </w:rPr>
        <w:t>associatedSSB</w:t>
      </w:r>
      <w:r w:rsidR="00283725" w:rsidRPr="00CE08D0">
        <w:rPr>
          <w:lang w:eastAsia="ja-JP"/>
        </w:rPr>
        <w:t xml:space="preserve"> </w:t>
      </w:r>
      <w:r w:rsidR="00283725">
        <w:rPr>
          <w:lang w:eastAsia="ja-JP"/>
        </w:rPr>
        <w:t xml:space="preserve">is not configured, </w:t>
      </w:r>
      <w:r w:rsidRPr="00FD727D">
        <w:rPr>
          <w:lang w:eastAsia="ja-JP"/>
        </w:rPr>
        <w:t xml:space="preserve">UE can </w:t>
      </w:r>
      <w:r w:rsidR="00283725">
        <w:rPr>
          <w:lang w:eastAsia="ja-JP"/>
        </w:rPr>
        <w:t xml:space="preserve">determine </w:t>
      </w:r>
      <w:r w:rsidRPr="00FD727D">
        <w:rPr>
          <w:lang w:eastAsia="ja-JP"/>
        </w:rPr>
        <w:t>CSI-RS re</w:t>
      </w:r>
      <w:r>
        <w:rPr>
          <w:lang w:eastAsia="ja-JP"/>
        </w:rPr>
        <w:t>ception timing</w:t>
      </w:r>
      <w:r w:rsidR="00283725">
        <w:rPr>
          <w:lang w:eastAsia="ja-JP"/>
        </w:rPr>
        <w:t xml:space="preserve"> based on </w:t>
      </w:r>
      <w:r w:rsidRPr="00FD727D">
        <w:rPr>
          <w:lang w:eastAsia="ja-JP"/>
        </w:rPr>
        <w:t xml:space="preserve">serving cell indicated by </w:t>
      </w:r>
      <w:r w:rsidRPr="00CE08D0">
        <w:rPr>
          <w:i/>
          <w:lang w:eastAsia="ja-JP"/>
        </w:rPr>
        <w:t>refServCellIndex</w:t>
      </w:r>
      <w:r>
        <w:rPr>
          <w:lang w:eastAsia="ja-JP"/>
        </w:rPr>
        <w:t xml:space="preserve"> or</w:t>
      </w:r>
      <w:r w:rsidRPr="00FD727D">
        <w:rPr>
          <w:lang w:eastAsia="ja-JP"/>
        </w:rPr>
        <w:t xml:space="preserve"> </w:t>
      </w:r>
      <w:r>
        <w:rPr>
          <w:lang w:eastAsia="ja-JP"/>
        </w:rPr>
        <w:t>PCell</w:t>
      </w:r>
      <w:r>
        <w:rPr>
          <w:i/>
          <w:lang w:eastAsia="ja-JP"/>
        </w:rPr>
        <w:t>.</w:t>
      </w:r>
      <w:r>
        <w:rPr>
          <w:lang w:eastAsia="ja-JP"/>
        </w:rPr>
        <w:t xml:space="preserve"> </w:t>
      </w:r>
      <w:r w:rsidR="00283725">
        <w:rPr>
          <w:lang w:eastAsia="ja-JP"/>
        </w:rPr>
        <w:t>Thus, option 2b in WF [1] is straightforward</w:t>
      </w:r>
      <w:r w:rsidR="00312AFE">
        <w:rPr>
          <w:lang w:eastAsia="ja-JP"/>
        </w:rPr>
        <w:t>.</w:t>
      </w:r>
    </w:p>
    <w:p w14:paraId="5CBAE836" w14:textId="541E8F27" w:rsidR="00787076" w:rsidRPr="00AA5FED" w:rsidRDefault="00AA5FED" w:rsidP="006E2113">
      <w:pPr>
        <w:jc w:val="both"/>
        <w:rPr>
          <w:b/>
          <w:lang w:val="en-US" w:eastAsia="ja-JP"/>
        </w:rPr>
      </w:pPr>
      <w:r>
        <w:rPr>
          <w:b/>
          <w:lang w:eastAsia="ja-JP"/>
        </w:rPr>
        <w:t xml:space="preserve">Observation </w:t>
      </w:r>
      <w:r w:rsidR="00397785">
        <w:rPr>
          <w:b/>
          <w:lang w:eastAsia="ja-JP"/>
        </w:rPr>
        <w:t>1</w:t>
      </w:r>
      <w:r w:rsidR="00787076" w:rsidRPr="00787076">
        <w:rPr>
          <w:b/>
          <w:lang w:eastAsia="ja-JP"/>
        </w:rPr>
        <w:t xml:space="preserve">: If </w:t>
      </w:r>
      <w:r w:rsidR="00787076" w:rsidRPr="008E7EB5">
        <w:rPr>
          <w:b/>
          <w:i/>
          <w:lang w:eastAsia="ja-JP"/>
        </w:rPr>
        <w:t>associatedSSB</w:t>
      </w:r>
      <w:r w:rsidR="00787076" w:rsidRPr="00787076">
        <w:rPr>
          <w:b/>
          <w:lang w:eastAsia="ja-JP"/>
        </w:rPr>
        <w:t xml:space="preserve"> is not configured, </w:t>
      </w:r>
      <w:r w:rsidR="00DC51C6">
        <w:rPr>
          <w:b/>
          <w:lang w:eastAsia="ja-JP"/>
        </w:rPr>
        <w:t xml:space="preserve">UE can </w:t>
      </w:r>
      <w:r w:rsidR="00DC51C6" w:rsidRPr="00DC51C6">
        <w:rPr>
          <w:b/>
          <w:lang w:eastAsia="ja-JP"/>
        </w:rPr>
        <w:t>determine CSI-</w:t>
      </w:r>
      <w:r w:rsidR="00DC51C6">
        <w:rPr>
          <w:b/>
          <w:lang w:eastAsia="ja-JP"/>
        </w:rPr>
        <w:t>RS reception timing based on se</w:t>
      </w:r>
      <w:r w:rsidR="00DC51C6" w:rsidRPr="00DC51C6">
        <w:rPr>
          <w:b/>
          <w:lang w:eastAsia="ja-JP"/>
        </w:rPr>
        <w:t xml:space="preserve">rving cell indicated by </w:t>
      </w:r>
      <w:r w:rsidR="00787076" w:rsidRPr="00787076">
        <w:rPr>
          <w:b/>
          <w:i/>
          <w:iCs/>
          <w:lang w:eastAsia="ja-JP"/>
        </w:rPr>
        <w:t>refServCellIndex</w:t>
      </w:r>
      <w:r w:rsidR="00787076" w:rsidRPr="00787076">
        <w:rPr>
          <w:b/>
          <w:lang w:eastAsia="ja-JP"/>
        </w:rPr>
        <w:t xml:space="preserve"> or PCell</w:t>
      </w:r>
      <w:r w:rsidR="00787076" w:rsidRPr="00787076">
        <w:rPr>
          <w:b/>
          <w:i/>
          <w:iCs/>
          <w:lang w:eastAsia="ja-JP"/>
        </w:rPr>
        <w:t>.</w:t>
      </w:r>
    </w:p>
    <w:p w14:paraId="72206852" w14:textId="722B635E" w:rsidR="00787076" w:rsidRPr="00787076" w:rsidRDefault="00AA5FED" w:rsidP="006E2113">
      <w:pPr>
        <w:jc w:val="both"/>
        <w:rPr>
          <w:b/>
          <w:lang w:eastAsia="ja-JP"/>
        </w:rPr>
      </w:pPr>
      <w:r>
        <w:rPr>
          <w:b/>
          <w:lang w:eastAsia="ja-JP"/>
        </w:rPr>
        <w:t>Proposal 2</w:t>
      </w:r>
      <w:r w:rsidR="00787076" w:rsidRPr="00787076">
        <w:rPr>
          <w:b/>
          <w:lang w:eastAsia="ja-JP"/>
        </w:rPr>
        <w:t>: UE shall base the timing on its serving cell, and the requirement needs at least consider the CSI-RS measurement time</w:t>
      </w:r>
      <w:r w:rsidR="0080418B">
        <w:rPr>
          <w:b/>
          <w:lang w:eastAsia="ja-JP"/>
        </w:rPr>
        <w:t xml:space="preserve"> if </w:t>
      </w:r>
      <w:r w:rsidR="0080418B" w:rsidRPr="008E7EB5">
        <w:rPr>
          <w:b/>
          <w:i/>
          <w:lang w:eastAsia="ja-JP"/>
        </w:rPr>
        <w:t>associatedSSB</w:t>
      </w:r>
      <w:r w:rsidR="0080418B" w:rsidRPr="00787076">
        <w:rPr>
          <w:b/>
          <w:lang w:eastAsia="ja-JP"/>
        </w:rPr>
        <w:t xml:space="preserve"> is not configured</w:t>
      </w:r>
      <w:r w:rsidR="00787076" w:rsidRPr="00787076">
        <w:rPr>
          <w:b/>
          <w:lang w:eastAsia="ja-JP"/>
        </w:rPr>
        <w:t>.</w:t>
      </w:r>
    </w:p>
    <w:p w14:paraId="349E9A61" w14:textId="77777777" w:rsidR="00DE0900" w:rsidRDefault="00DE0900" w:rsidP="006E2113">
      <w:pPr>
        <w:spacing w:afterLines="50" w:after="120"/>
        <w:jc w:val="both"/>
        <w:rPr>
          <w:b/>
          <w:lang w:eastAsia="ja-JP"/>
        </w:rPr>
      </w:pPr>
      <w:r w:rsidRPr="00FD727D">
        <w:rPr>
          <w:noProof/>
          <w:lang w:val="en-US" w:eastAsia="ja-JP"/>
        </w:rPr>
        <w:drawing>
          <wp:inline distT="0" distB="0" distL="0" distR="0" wp14:anchorId="4EF41FB8" wp14:editId="0671B049">
            <wp:extent cx="4715444" cy="1331599"/>
            <wp:effectExtent l="0" t="0" r="952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281" cy="133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27D" w:rsidDel="00D920D6">
        <w:t xml:space="preserve"> </w:t>
      </w:r>
    </w:p>
    <w:p w14:paraId="10E89115" w14:textId="05D77E3B" w:rsidR="00787076" w:rsidRPr="00DE0900" w:rsidRDefault="00DE0900">
      <w:pPr>
        <w:spacing w:afterLines="50" w:after="120"/>
        <w:jc w:val="center"/>
        <w:rPr>
          <w:lang w:eastAsia="ja-JP"/>
        </w:rPr>
      </w:pPr>
      <w:r>
        <w:rPr>
          <w:lang w:eastAsia="ja-JP"/>
        </w:rPr>
        <w:t xml:space="preserve">Fig.1 </w:t>
      </w:r>
      <w:r>
        <w:rPr>
          <w:rFonts w:hint="eastAsia"/>
          <w:lang w:eastAsia="ja-JP"/>
        </w:rPr>
        <w:t>Sequence</w:t>
      </w:r>
      <w:r>
        <w:rPr>
          <w:lang w:eastAsia="ja-JP"/>
        </w:rPr>
        <w:t xml:space="preserve"> diagram on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 and</w:t>
      </w:r>
      <w:r>
        <w:rPr>
          <w:i/>
          <w:lang w:eastAsia="ja-JP"/>
        </w:rPr>
        <w:t xml:space="preserve"> </w:t>
      </w:r>
      <w:r w:rsidRPr="000073C3">
        <w:rPr>
          <w:i/>
          <w:lang w:eastAsia="ja-JP"/>
        </w:rPr>
        <w:t>isQuasiColocated</w:t>
      </w:r>
      <w:r>
        <w:rPr>
          <w:lang w:eastAsia="ja-JP"/>
        </w:rPr>
        <w:t xml:space="preserve"> from the aspect of timing synchronization</w:t>
      </w:r>
    </w:p>
    <w:p w14:paraId="708EE2C5" w14:textId="77777777" w:rsidR="00DE0900" w:rsidRPr="00787076" w:rsidRDefault="00DE0900" w:rsidP="006E2113">
      <w:pPr>
        <w:jc w:val="both"/>
        <w:rPr>
          <w:lang w:val="en-US" w:eastAsia="ja-JP"/>
        </w:rPr>
      </w:pPr>
    </w:p>
    <w:p w14:paraId="658DD829" w14:textId="743505F3" w:rsidR="00787076" w:rsidRDefault="00564456" w:rsidP="006E2113">
      <w:pPr>
        <w:pStyle w:val="2"/>
        <w:jc w:val="both"/>
        <w:rPr>
          <w:u w:val="single"/>
        </w:rPr>
      </w:pPr>
      <w:r>
        <w:rPr>
          <w:u w:val="single"/>
        </w:rPr>
        <w:t>Scaling factor for Rx</w:t>
      </w:r>
      <w:r w:rsidR="00787076" w:rsidRPr="00787076">
        <w:rPr>
          <w:u w:val="single"/>
        </w:rPr>
        <w:t xml:space="preserve"> beam sweeping</w:t>
      </w:r>
    </w:p>
    <w:p w14:paraId="5304EE98" w14:textId="4F836344" w:rsidR="00787076" w:rsidRDefault="00A93E57" w:rsidP="006E2113">
      <w:pPr>
        <w:jc w:val="both"/>
      </w:pPr>
      <w:r>
        <w:rPr>
          <w:lang w:eastAsia="ja-JP"/>
        </w:rPr>
        <w:t xml:space="preserve">According to </w:t>
      </w:r>
      <w:r>
        <w:rPr>
          <w:rFonts w:hint="eastAsia"/>
          <w:lang w:eastAsia="ja-JP"/>
        </w:rPr>
        <w:t>TS38.331 Sec.</w:t>
      </w:r>
      <w:r>
        <w:rPr>
          <w:lang w:eastAsia="ja-JP"/>
        </w:rPr>
        <w:t xml:space="preserve"> 6.3.2, UE can know whether configured CSI-RS is QCL-typeD with</w:t>
      </w:r>
      <w:r w:rsidRPr="00953F9A">
        <w:rPr>
          <w:i/>
          <w:lang w:eastAsia="ja-JP"/>
        </w:rPr>
        <w:t xml:space="preserve">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 or not based on </w:t>
      </w:r>
      <w:r w:rsidRPr="00191CA1">
        <w:rPr>
          <w:i/>
          <w:lang w:eastAsia="ja-JP"/>
        </w:rPr>
        <w:t>isQuasiColocated</w:t>
      </w:r>
      <w:r>
        <w:rPr>
          <w:i/>
          <w:lang w:eastAsia="ja-JP"/>
        </w:rPr>
        <w:t xml:space="preserve"> </w:t>
      </w:r>
      <w:r>
        <w:rPr>
          <w:lang w:eastAsia="ja-JP"/>
        </w:rPr>
        <w:t>as presented in Fig</w:t>
      </w:r>
      <w:r w:rsidR="00C1534C">
        <w:rPr>
          <w:lang w:eastAsia="ja-JP"/>
        </w:rPr>
        <w:t>.2</w:t>
      </w:r>
      <w:r>
        <w:rPr>
          <w:lang w:eastAsia="ja-JP"/>
        </w:rPr>
        <w:t xml:space="preserve">. If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 is configured and</w:t>
      </w:r>
      <w:r>
        <w:rPr>
          <w:i/>
          <w:lang w:eastAsia="ja-JP"/>
        </w:rPr>
        <w:t xml:space="preserve"> </w:t>
      </w:r>
      <w:r w:rsidRPr="000073C3">
        <w:rPr>
          <w:i/>
          <w:lang w:eastAsia="ja-JP"/>
        </w:rPr>
        <w:t>isQuasiColocated</w:t>
      </w:r>
      <w:r>
        <w:rPr>
          <w:lang w:eastAsia="ja-JP"/>
        </w:rPr>
        <w:t xml:space="preserve"> is </w:t>
      </w:r>
      <w:r w:rsidR="00A75B95">
        <w:rPr>
          <w:lang w:eastAsia="ja-JP"/>
        </w:rPr>
        <w:t>also configured</w:t>
      </w:r>
      <w:r>
        <w:rPr>
          <w:lang w:eastAsia="ja-JP"/>
        </w:rPr>
        <w:t xml:space="preserve">, UE </w:t>
      </w:r>
      <w:r w:rsidR="00A75B95">
        <w:rPr>
          <w:lang w:eastAsia="ja-JP"/>
        </w:rPr>
        <w:t>can</w:t>
      </w:r>
      <w:r>
        <w:rPr>
          <w:lang w:eastAsia="ja-JP"/>
        </w:rPr>
        <w:t xml:space="preserve"> </w:t>
      </w:r>
      <w:r w:rsidR="00A75B95">
        <w:rPr>
          <w:lang w:eastAsia="ja-JP"/>
        </w:rPr>
        <w:t xml:space="preserve">assume </w:t>
      </w:r>
      <w:r>
        <w:rPr>
          <w:lang w:eastAsia="ja-JP"/>
        </w:rPr>
        <w:t>measure</w:t>
      </w:r>
      <w:r w:rsidR="00A75B95">
        <w:rPr>
          <w:lang w:eastAsia="ja-JP"/>
        </w:rPr>
        <w:t>d</w:t>
      </w:r>
      <w:r>
        <w:rPr>
          <w:lang w:eastAsia="ja-JP"/>
        </w:rPr>
        <w:t xml:space="preserve"> CSI-RS </w:t>
      </w:r>
      <w:r w:rsidR="00A75B95">
        <w:rPr>
          <w:lang w:eastAsia="ja-JP"/>
        </w:rPr>
        <w:t>is</w:t>
      </w:r>
      <w:r>
        <w:rPr>
          <w:lang w:eastAsia="ja-JP"/>
        </w:rPr>
        <w:t xml:space="preserve"> QCL-typeD with the SSB configured in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. In such case, Rx beam sweeping would not be needed </w:t>
      </w:r>
      <w:r w:rsidR="00A75B95">
        <w:rPr>
          <w:lang w:eastAsia="ja-JP"/>
        </w:rPr>
        <w:t>at least for</w:t>
      </w:r>
      <w:r>
        <w:rPr>
          <w:lang w:eastAsia="ja-JP"/>
        </w:rPr>
        <w:t xml:space="preserve"> intra-frequency </w:t>
      </w:r>
      <w:r>
        <w:rPr>
          <w:lang w:eastAsia="ja-JP"/>
        </w:rPr>
        <w:lastRenderedPageBreak/>
        <w:t xml:space="preserve">measurement, i.e., N=1, since UE could try Rx beam based on </w:t>
      </w:r>
      <w:r w:rsidR="00A75B95">
        <w:rPr>
          <w:lang w:eastAsia="ja-JP"/>
        </w:rPr>
        <w:t xml:space="preserve">configured </w:t>
      </w:r>
      <w:r>
        <w:rPr>
          <w:lang w:eastAsia="ja-JP"/>
        </w:rPr>
        <w:t xml:space="preserve">SSB. However, when </w:t>
      </w:r>
      <w:r w:rsidRPr="000073C3">
        <w:rPr>
          <w:i/>
          <w:lang w:eastAsia="ja-JP"/>
        </w:rPr>
        <w:t>isQuasiColocated</w:t>
      </w:r>
      <w:r>
        <w:rPr>
          <w:lang w:eastAsia="ja-JP"/>
        </w:rPr>
        <w:t xml:space="preserve"> is not configured,  Rx beam sweeping would be needed, </w:t>
      </w:r>
      <w:r w:rsidR="00A75B95">
        <w:rPr>
          <w:lang w:eastAsia="ja-JP"/>
        </w:rPr>
        <w:t>e</w:t>
      </w:r>
      <w:r>
        <w:rPr>
          <w:lang w:eastAsia="ja-JP"/>
        </w:rPr>
        <w:t>.</w:t>
      </w:r>
      <w:r w:rsidR="00A75B95">
        <w:rPr>
          <w:lang w:eastAsia="ja-JP"/>
        </w:rPr>
        <w:t>g</w:t>
      </w:r>
      <w:r>
        <w:rPr>
          <w:lang w:eastAsia="ja-JP"/>
        </w:rPr>
        <w:t>., N=8. When CSI-RS based measurement requirements are introduced, such aspects as mentioned above should be considered.</w:t>
      </w:r>
    </w:p>
    <w:p w14:paraId="67127F04" w14:textId="07E874C0" w:rsidR="00787076" w:rsidRDefault="00787076" w:rsidP="006E2113">
      <w:pPr>
        <w:jc w:val="both"/>
        <w:rPr>
          <w:b/>
        </w:rPr>
      </w:pPr>
      <w:r w:rsidRPr="00787076">
        <w:rPr>
          <w:b/>
        </w:rPr>
        <w:t xml:space="preserve">Proposal </w:t>
      </w:r>
      <w:r w:rsidR="00A93E57">
        <w:rPr>
          <w:b/>
        </w:rPr>
        <w:t>3</w:t>
      </w:r>
      <w:r w:rsidRPr="00787076">
        <w:rPr>
          <w:b/>
        </w:rPr>
        <w:t xml:space="preserve">: RRM requirements should be specified based on the configuration of </w:t>
      </w:r>
      <w:r w:rsidRPr="00787076">
        <w:rPr>
          <w:b/>
          <w:i/>
        </w:rPr>
        <w:t>associatedSSB</w:t>
      </w:r>
      <w:r w:rsidRPr="00787076">
        <w:rPr>
          <w:b/>
        </w:rPr>
        <w:t xml:space="preserve">, e.g., if both </w:t>
      </w:r>
      <w:r w:rsidRPr="00787076">
        <w:rPr>
          <w:b/>
          <w:i/>
        </w:rPr>
        <w:t>ssbIndex</w:t>
      </w:r>
      <w:r w:rsidRPr="00787076">
        <w:rPr>
          <w:b/>
        </w:rPr>
        <w:t xml:space="preserve"> and </w:t>
      </w:r>
      <w:r w:rsidRPr="00787076">
        <w:rPr>
          <w:b/>
          <w:i/>
        </w:rPr>
        <w:t>isQuasiColocated</w:t>
      </w:r>
      <w:r w:rsidRPr="00787076">
        <w:rPr>
          <w:b/>
        </w:rPr>
        <w:t xml:space="preserve"> are provided, Rx beam sweeping is not needed.</w:t>
      </w:r>
    </w:p>
    <w:p w14:paraId="74CAE764" w14:textId="10D68EF2" w:rsidR="005A518F" w:rsidRDefault="005A518F" w:rsidP="006E2113">
      <w:pPr>
        <w:jc w:val="both"/>
        <w:rPr>
          <w:b/>
        </w:rPr>
      </w:pPr>
    </w:p>
    <w:p w14:paraId="53AA951E" w14:textId="77777777" w:rsidR="00DE0900" w:rsidRDefault="00DE0900" w:rsidP="006E2113">
      <w:pPr>
        <w:spacing w:afterLines="50" w:after="120"/>
        <w:jc w:val="both"/>
      </w:pPr>
      <w:r w:rsidRPr="00FD727D">
        <w:rPr>
          <w:noProof/>
          <w:lang w:val="en-US" w:eastAsia="ja-JP"/>
        </w:rPr>
        <w:drawing>
          <wp:inline distT="0" distB="0" distL="0" distR="0" wp14:anchorId="300FA44D" wp14:editId="631EDAF6">
            <wp:extent cx="4902182" cy="1514740"/>
            <wp:effectExtent l="0" t="0" r="0" b="952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678" cy="152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27D">
        <w:t xml:space="preserve"> </w:t>
      </w:r>
    </w:p>
    <w:p w14:paraId="1236866D" w14:textId="723C07F8" w:rsidR="00DE0900" w:rsidRPr="00DE0900" w:rsidRDefault="00DE0900">
      <w:pPr>
        <w:spacing w:afterLines="50" w:after="120"/>
        <w:jc w:val="center"/>
        <w:rPr>
          <w:lang w:eastAsia="ja-JP"/>
        </w:rPr>
      </w:pPr>
      <w:r>
        <w:rPr>
          <w:lang w:eastAsia="ja-JP"/>
        </w:rPr>
        <w:t xml:space="preserve">Fig.2 </w:t>
      </w:r>
      <w:r>
        <w:rPr>
          <w:rFonts w:hint="eastAsia"/>
          <w:lang w:eastAsia="ja-JP"/>
        </w:rPr>
        <w:t>Sequence</w:t>
      </w:r>
      <w:r>
        <w:rPr>
          <w:lang w:eastAsia="ja-JP"/>
        </w:rPr>
        <w:t xml:space="preserve"> diagram on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 and</w:t>
      </w:r>
      <w:r>
        <w:rPr>
          <w:i/>
          <w:lang w:eastAsia="ja-JP"/>
        </w:rPr>
        <w:t xml:space="preserve"> </w:t>
      </w:r>
      <w:r w:rsidRPr="000073C3">
        <w:rPr>
          <w:i/>
          <w:lang w:eastAsia="ja-JP"/>
        </w:rPr>
        <w:t>isQuasiColocated</w:t>
      </w:r>
      <w:r>
        <w:rPr>
          <w:lang w:eastAsia="ja-JP"/>
        </w:rPr>
        <w:t xml:space="preserve"> from the aspect of beam synchronization</w:t>
      </w:r>
    </w:p>
    <w:p w14:paraId="4B13EC8F" w14:textId="77777777" w:rsidR="00DE0900" w:rsidRPr="00787076" w:rsidRDefault="00DE0900" w:rsidP="006E2113">
      <w:pPr>
        <w:jc w:val="both"/>
        <w:rPr>
          <w:b/>
        </w:rPr>
      </w:pPr>
    </w:p>
    <w:p w14:paraId="783A18CB" w14:textId="3014AD6F" w:rsidR="00F451B3" w:rsidRDefault="00F451B3" w:rsidP="006E2113">
      <w:pPr>
        <w:pStyle w:val="2"/>
        <w:jc w:val="both"/>
        <w:rPr>
          <w:u w:val="single"/>
          <w:lang w:eastAsia="ja-JP"/>
        </w:rPr>
      </w:pPr>
      <w:r w:rsidRPr="00F451B3">
        <w:rPr>
          <w:rFonts w:hint="eastAsia"/>
          <w:u w:val="single"/>
          <w:lang w:eastAsia="ja-JP"/>
        </w:rPr>
        <w:t>MO configuration</w:t>
      </w:r>
    </w:p>
    <w:p w14:paraId="244E420F" w14:textId="7E83F8D9" w:rsidR="0031136A" w:rsidRPr="0031136A" w:rsidRDefault="00F71CB5" w:rsidP="006E2113">
      <w:pPr>
        <w:jc w:val="both"/>
        <w:rPr>
          <w:lang w:eastAsia="ja-JP"/>
        </w:rPr>
      </w:pPr>
      <w:r>
        <w:rPr>
          <w:rFonts w:hint="eastAsia"/>
          <w:lang w:eastAsia="ja-JP"/>
        </w:rPr>
        <w:t>The followings are RRC information elements</w:t>
      </w:r>
      <w:r w:rsidR="00A45B5C">
        <w:rPr>
          <w:lang w:eastAsia="ja-JP"/>
        </w:rPr>
        <w:t xml:space="preserve"> from RAN2 specification</w:t>
      </w:r>
      <w:r w:rsidR="00A75B95">
        <w:rPr>
          <w:lang w:eastAsia="ja-JP"/>
        </w:rPr>
        <w:t xml:space="preserve"> </w:t>
      </w:r>
      <w:r w:rsidR="00A45B5C">
        <w:rPr>
          <w:lang w:eastAsia="ja-JP"/>
        </w:rPr>
        <w:t>[3]</w:t>
      </w:r>
      <w:r>
        <w:rPr>
          <w:rFonts w:hint="eastAsia"/>
          <w:lang w:eastAsia="ja-JP"/>
        </w:rPr>
        <w:t xml:space="preserve"> related to </w:t>
      </w:r>
      <w:r>
        <w:rPr>
          <w:lang w:eastAsia="ja-JP"/>
        </w:rPr>
        <w:t xml:space="preserve">configuration of </w:t>
      </w:r>
      <w:r>
        <w:rPr>
          <w:rFonts w:hint="eastAsia"/>
          <w:lang w:eastAsia="ja-JP"/>
        </w:rPr>
        <w:t xml:space="preserve">the bandwidth of CSI-RS for </w:t>
      </w:r>
      <w:r>
        <w:rPr>
          <w:lang w:eastAsia="ja-JP"/>
        </w:rPr>
        <w:t xml:space="preserve">L3 </w:t>
      </w:r>
      <w:r>
        <w:rPr>
          <w:rFonts w:hint="eastAsia"/>
          <w:lang w:eastAsia="ja-JP"/>
        </w:rPr>
        <w:t>mobility.</w:t>
      </w:r>
      <w:r w:rsidR="00A45B5C">
        <w:rPr>
          <w:lang w:eastAsia="ja-JP"/>
        </w:rPr>
        <w:t xml:space="preserve"> The below parameters are included in higher layer parameter </w:t>
      </w:r>
      <w:r w:rsidR="00A45B5C" w:rsidRPr="00A45B5C">
        <w:rPr>
          <w:i/>
          <w:lang w:eastAsia="ja-JP"/>
        </w:rPr>
        <w:t>MeasObjectNR</w:t>
      </w:r>
      <w:r w:rsidR="00A45B5C">
        <w:rPr>
          <w:lang w:eastAsia="ja-JP"/>
        </w:rPr>
        <w:t xml:space="preserve"> </w:t>
      </w:r>
    </w:p>
    <w:p w14:paraId="42BF95B1" w14:textId="757CE6F2" w:rsidR="0031136A" w:rsidRDefault="0031136A" w:rsidP="006E2113">
      <w:pPr>
        <w:jc w:val="both"/>
        <w:rPr>
          <w:lang w:eastAsia="ja-JP"/>
        </w:rPr>
      </w:pPr>
      <w:r w:rsidRPr="00897534">
        <w:rPr>
          <w:noProof/>
          <w:color w:val="FF0000"/>
          <w:lang w:val="en-US" w:eastAsia="ja-JP"/>
        </w:rPr>
        <mc:AlternateContent>
          <mc:Choice Requires="wps">
            <w:drawing>
              <wp:inline distT="0" distB="0" distL="0" distR="0" wp14:anchorId="36F5F567" wp14:editId="012733E6">
                <wp:extent cx="6092825" cy="1404620"/>
                <wp:effectExtent l="0" t="0" r="22225" b="13335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C0680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CSI-RS-ResourceConfigMobility ::=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SEQUENCE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{</w:t>
                            </w:r>
                          </w:p>
                          <w:p w14:paraId="48D25B48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subcarrierSpacing SubcarrierSpacing,</w:t>
                            </w:r>
                          </w:p>
                          <w:p w14:paraId="4904B099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csi-RS-CellList-Mobility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SEQUENCE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(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SIZE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(1..maxNrofCSI-RS-CellsRRM))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OF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CSI-RS-CellMobility,</w:t>
                            </w:r>
                          </w:p>
                          <w:p w14:paraId="53F7B672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...,</w:t>
                            </w:r>
                          </w:p>
                          <w:p w14:paraId="611F1D96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[[</w:t>
                            </w:r>
                          </w:p>
                          <w:p w14:paraId="01BEEC19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80808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refServCellIndex ServCellIndex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OPTIONAL </w:t>
                            </w:r>
                            <w:r w:rsidRPr="0031136A">
                              <w:rPr>
                                <w:rFonts w:ascii="Courier" w:hAnsi="Courier" w:cs="Courier"/>
                                <w:color w:val="808080"/>
                                <w:sz w:val="14"/>
                                <w:szCs w:val="16"/>
                                <w:lang w:val="en-US" w:eastAsia="ja-JP"/>
                              </w:rPr>
                              <w:t>-- Need S</w:t>
                            </w:r>
                          </w:p>
                          <w:p w14:paraId="14741E14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]]</w:t>
                            </w:r>
                          </w:p>
                          <w:p w14:paraId="49DD73F8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</w:p>
                          <w:p w14:paraId="45B29213" w14:textId="341CA472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}</w:t>
                            </w:r>
                          </w:p>
                          <w:p w14:paraId="310A3637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</w:p>
                          <w:p w14:paraId="6E9AC535" w14:textId="4FB6C0AB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CSI-RS-CellMobility ::=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SEQUENCE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{</w:t>
                            </w:r>
                          </w:p>
                          <w:p w14:paraId="428C6815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cellId PhysCellId,</w:t>
                            </w:r>
                          </w:p>
                          <w:p w14:paraId="1F81C1C7" w14:textId="77777777" w:rsidR="0031136A" w:rsidRPr="006E2113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</w:pPr>
                            <w:r w:rsidRPr="006E2113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 xml:space="preserve">csi-rs-MeasurementBW </w:t>
                            </w:r>
                            <w:r w:rsidRPr="006E2113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 xml:space="preserve">SEQUENCE </w:t>
                            </w:r>
                            <w:r w:rsidRPr="006E2113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>{</w:t>
                            </w:r>
                          </w:p>
                          <w:p w14:paraId="4FF3A218" w14:textId="77777777" w:rsidR="0031136A" w:rsidRPr="006E2113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</w:pPr>
                            <w:r w:rsidRPr="006E2113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 xml:space="preserve">nrofPRBs </w:t>
                            </w:r>
                            <w:r w:rsidRPr="006E2113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 xml:space="preserve">ENUMERATED </w:t>
                            </w:r>
                            <w:r w:rsidRPr="006E2113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>{ size24, size48, size96, size192, size264},</w:t>
                            </w:r>
                          </w:p>
                          <w:p w14:paraId="509E5267" w14:textId="77777777" w:rsidR="0031136A" w:rsidRPr="006E2113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</w:pPr>
                            <w:r w:rsidRPr="006E2113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 xml:space="preserve">startPRB </w:t>
                            </w:r>
                            <w:r w:rsidRPr="006E2113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>INTEGER</w:t>
                            </w:r>
                            <w:r w:rsidRPr="006E2113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>(0..2169)</w:t>
                            </w:r>
                          </w:p>
                          <w:p w14:paraId="64CC1188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6E2113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highlight w:val="yellow"/>
                                <w:lang w:val="en-US" w:eastAsia="ja-JP"/>
                              </w:rPr>
                              <w:t>},</w:t>
                            </w:r>
                          </w:p>
                          <w:p w14:paraId="03C97FA0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80808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density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ENUMERATED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{d1,d3}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>OPTIONAL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, </w:t>
                            </w:r>
                            <w:r w:rsidRPr="0031136A">
                              <w:rPr>
                                <w:rFonts w:ascii="Courier" w:hAnsi="Courier" w:cs="Courier"/>
                                <w:color w:val="808080"/>
                                <w:sz w:val="14"/>
                                <w:szCs w:val="16"/>
                                <w:lang w:val="en-US" w:eastAsia="ja-JP"/>
                              </w:rPr>
                              <w:t>-- Need R</w:t>
                            </w:r>
                          </w:p>
                          <w:p w14:paraId="6431E235" w14:textId="77777777" w:rsidR="0031136A" w:rsidRPr="0031136A" w:rsidRDefault="0031136A" w:rsidP="003113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284"/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csi-rs-ResourceList-Mobility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SEQUENCE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(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SIZE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 xml:space="preserve">(1..maxNrofCSI-RS-ResourcesRRM)) </w:t>
                            </w:r>
                            <w:r w:rsidRPr="0031136A">
                              <w:rPr>
                                <w:rFonts w:ascii="Courier" w:hAnsi="Courier" w:cs="Courier"/>
                                <w:color w:val="9A3366"/>
                                <w:sz w:val="14"/>
                                <w:szCs w:val="16"/>
                                <w:lang w:val="en-US" w:eastAsia="ja-JP"/>
                              </w:rPr>
                              <w:t xml:space="preserve">OF </w:t>
                            </w: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CSI-RS-Resource-Mobility</w:t>
                            </w:r>
                          </w:p>
                          <w:p w14:paraId="47037BD3" w14:textId="68BFF739" w:rsidR="0031136A" w:rsidRPr="0031136A" w:rsidRDefault="0031136A" w:rsidP="0031136A">
                            <w:pPr>
                              <w:spacing w:afterLines="20" w:after="48"/>
                              <w:rPr>
                                <w:rFonts w:eastAsiaTheme="minorEastAsia"/>
                                <w:sz w:val="18"/>
                                <w:lang w:val="en-US" w:eastAsia="ja-JP"/>
                              </w:rPr>
                            </w:pPr>
                            <w:r w:rsidRPr="0031136A">
                              <w:rPr>
                                <w:rFonts w:ascii="Courier" w:hAnsi="Courier" w:cs="Courier"/>
                                <w:color w:val="000000"/>
                                <w:sz w:val="14"/>
                                <w:szCs w:val="16"/>
                                <w:lang w:val="en-US" w:eastAsia="ja-JP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F5F56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" fillcolor="#f2f2f2 [3052]">
                <v:textbox style="mso-fit-shape-to-text:t">
                  <w:txbxContent>
                    <w:p w14:paraId="7B3C0680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CSI-RS-ResourceConfigMobility ::=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SEQUENCE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{</w:t>
                      </w:r>
                    </w:p>
                    <w:p w14:paraId="48D25B48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subcarrierSpacing SubcarrierSpacing,</w:t>
                      </w:r>
                    </w:p>
                    <w:p w14:paraId="4904B099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csi-RS-CellList-Mobility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SEQUENCE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(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SIZE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(1..maxNrofCSI-RS-CellsRRM))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OF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CSI-RS-CellMobility,</w:t>
                      </w:r>
                    </w:p>
                    <w:p w14:paraId="53F7B672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...,</w:t>
                      </w:r>
                    </w:p>
                    <w:p w14:paraId="611F1D96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[[</w:t>
                      </w:r>
                    </w:p>
                    <w:p w14:paraId="01BEEC19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80808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refServCellIndex ServCellIndex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OPTIONAL </w:t>
                      </w:r>
                      <w:r w:rsidRPr="0031136A">
                        <w:rPr>
                          <w:rFonts w:ascii="Courier" w:hAnsi="Courier" w:cs="Courier"/>
                          <w:color w:val="808080"/>
                          <w:sz w:val="14"/>
                          <w:szCs w:val="16"/>
                          <w:lang w:val="en-US" w:eastAsia="ja-JP"/>
                        </w:rPr>
                        <w:t>-- Need S</w:t>
                      </w:r>
                    </w:p>
                    <w:p w14:paraId="14741E14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]]</w:t>
                      </w:r>
                    </w:p>
                    <w:p w14:paraId="49DD73F8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</w:p>
                    <w:p w14:paraId="45B29213" w14:textId="341CA472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}</w:t>
                      </w:r>
                    </w:p>
                    <w:p w14:paraId="310A3637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</w:p>
                    <w:p w14:paraId="6E9AC535" w14:textId="4FB6C0AB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CSI-RS-CellMobility ::=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SEQUENCE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{</w:t>
                      </w:r>
                    </w:p>
                    <w:p w14:paraId="428C6815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cellId PhysCellId,</w:t>
                      </w:r>
                    </w:p>
                    <w:p w14:paraId="1F81C1C7" w14:textId="77777777" w:rsidR="0031136A" w:rsidRPr="006E2113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</w:pPr>
                      <w:r w:rsidRPr="006E2113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 xml:space="preserve">csi-rs-MeasurementBW </w:t>
                      </w:r>
                      <w:r w:rsidRPr="006E2113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 xml:space="preserve">SEQUENCE </w:t>
                      </w:r>
                      <w:r w:rsidRPr="006E2113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>{</w:t>
                      </w:r>
                    </w:p>
                    <w:p w14:paraId="4FF3A218" w14:textId="77777777" w:rsidR="0031136A" w:rsidRPr="006E2113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left="284"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</w:pPr>
                      <w:r w:rsidRPr="006E2113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 xml:space="preserve">nrofPRBs </w:t>
                      </w:r>
                      <w:r w:rsidRPr="006E2113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 xml:space="preserve">ENUMERATED </w:t>
                      </w:r>
                      <w:r w:rsidRPr="006E2113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>{ size24, size48, size96, size192, size264},</w:t>
                      </w:r>
                    </w:p>
                    <w:p w14:paraId="509E5267" w14:textId="77777777" w:rsidR="0031136A" w:rsidRPr="006E2113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left="284"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</w:pPr>
                      <w:r w:rsidRPr="006E2113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 xml:space="preserve">startPRB </w:t>
                      </w:r>
                      <w:r w:rsidRPr="006E2113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>INTEGER</w:t>
                      </w:r>
                      <w:r w:rsidRPr="006E2113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>(0..2169)</w:t>
                      </w:r>
                    </w:p>
                    <w:p w14:paraId="64CC1188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6E2113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highlight w:val="yellow"/>
                          <w:lang w:val="en-US" w:eastAsia="ja-JP"/>
                        </w:rPr>
                        <w:t>},</w:t>
                      </w:r>
                    </w:p>
                    <w:p w14:paraId="03C97FA0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80808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density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ENUMERATED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{d1,d3}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>OPTIONAL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, </w:t>
                      </w:r>
                      <w:r w:rsidRPr="0031136A">
                        <w:rPr>
                          <w:rFonts w:ascii="Courier" w:hAnsi="Courier" w:cs="Courier"/>
                          <w:color w:val="808080"/>
                          <w:sz w:val="14"/>
                          <w:szCs w:val="16"/>
                          <w:lang w:val="en-US" w:eastAsia="ja-JP"/>
                        </w:rPr>
                        <w:t>-- Need R</w:t>
                      </w:r>
                    </w:p>
                    <w:p w14:paraId="6431E235" w14:textId="77777777" w:rsidR="0031136A" w:rsidRPr="0031136A" w:rsidRDefault="0031136A" w:rsidP="003113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firstLine="284"/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csi-rs-ResourceList-Mobility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SEQUENCE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(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SIZE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 xml:space="preserve">(1..maxNrofCSI-RS-ResourcesRRM)) </w:t>
                      </w:r>
                      <w:r w:rsidRPr="0031136A">
                        <w:rPr>
                          <w:rFonts w:ascii="Courier" w:hAnsi="Courier" w:cs="Courier"/>
                          <w:color w:val="9A3366"/>
                          <w:sz w:val="14"/>
                          <w:szCs w:val="16"/>
                          <w:lang w:val="en-US" w:eastAsia="ja-JP"/>
                        </w:rPr>
                        <w:t xml:space="preserve">OF </w:t>
                      </w: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CSI-RS-Resource-Mobility</w:t>
                      </w:r>
                    </w:p>
                    <w:p w14:paraId="47037BD3" w14:textId="68BFF739" w:rsidR="0031136A" w:rsidRPr="0031136A" w:rsidRDefault="0031136A" w:rsidP="0031136A">
                      <w:pPr>
                        <w:spacing w:afterLines="20" w:after="48"/>
                        <w:rPr>
                          <w:rFonts w:eastAsiaTheme="minorEastAsia"/>
                          <w:sz w:val="18"/>
                          <w:lang w:val="en-US" w:eastAsia="ja-JP"/>
                        </w:rPr>
                      </w:pPr>
                      <w:r w:rsidRPr="0031136A">
                        <w:rPr>
                          <w:rFonts w:ascii="Courier" w:hAnsi="Courier" w:cs="Courier"/>
                          <w:color w:val="000000"/>
                          <w:sz w:val="14"/>
                          <w:szCs w:val="16"/>
                          <w:lang w:val="en-US" w:eastAsia="ja-JP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B4CA2C" w14:textId="565AFCAC" w:rsidR="00F71CB5" w:rsidRPr="0031136A" w:rsidRDefault="00A45B5C" w:rsidP="006E2113">
      <w:pPr>
        <w:jc w:val="both"/>
        <w:rPr>
          <w:lang w:eastAsia="ja-JP"/>
        </w:rPr>
      </w:pPr>
      <w:r>
        <w:rPr>
          <w:rFonts w:hint="eastAsia"/>
          <w:lang w:eastAsia="ja-JP"/>
        </w:rPr>
        <w:t>From</w:t>
      </w:r>
      <w:r>
        <w:rPr>
          <w:lang w:eastAsia="ja-JP"/>
        </w:rPr>
        <w:t xml:space="preserve"> the above, it is clarified that CSI-RS resources for L3 measurement in one MO can be configured with different BWs, while the SCS and the center frequency should be the same according to RAN1 discussion</w:t>
      </w:r>
      <w:r w:rsidR="00A75B95">
        <w:rPr>
          <w:lang w:eastAsia="ja-JP"/>
        </w:rPr>
        <w:t xml:space="preserve"> </w:t>
      </w:r>
      <w:r>
        <w:rPr>
          <w:lang w:eastAsia="ja-JP"/>
        </w:rPr>
        <w:t xml:space="preserve">[4]. </w:t>
      </w:r>
    </w:p>
    <w:p w14:paraId="07459303" w14:textId="27EE922C" w:rsidR="00F451B3" w:rsidRPr="00A45B5C" w:rsidRDefault="0031136A" w:rsidP="006E2113">
      <w:pPr>
        <w:jc w:val="both"/>
        <w:rPr>
          <w:b/>
          <w:lang w:eastAsia="ja-JP"/>
        </w:rPr>
      </w:pPr>
      <w:r w:rsidRPr="00A45B5C">
        <w:rPr>
          <w:rFonts w:hint="eastAsia"/>
          <w:b/>
          <w:lang w:eastAsia="ja-JP"/>
        </w:rPr>
        <w:t xml:space="preserve">Observation </w:t>
      </w:r>
      <w:r w:rsidR="00397785">
        <w:rPr>
          <w:b/>
          <w:lang w:eastAsia="ja-JP"/>
        </w:rPr>
        <w:t>2</w:t>
      </w:r>
      <w:r w:rsidRPr="00A45B5C">
        <w:rPr>
          <w:rFonts w:hint="eastAsia"/>
          <w:b/>
          <w:lang w:eastAsia="ja-JP"/>
        </w:rPr>
        <w:t>:</w:t>
      </w:r>
      <w:r w:rsidRPr="00A45B5C">
        <w:rPr>
          <w:b/>
          <w:lang w:eastAsia="ja-JP"/>
        </w:rPr>
        <w:t xml:space="preserve"> According to RAN2 specification, the SCS and the center frequency should be same between the CSI-RS resources in the same MO, but the BW can differ from each other.</w:t>
      </w:r>
    </w:p>
    <w:p w14:paraId="050D3CF3" w14:textId="066A66D9" w:rsidR="00A45B5C" w:rsidRPr="0031136A" w:rsidRDefault="008B0A85" w:rsidP="006E2113">
      <w:pPr>
        <w:jc w:val="both"/>
        <w:rPr>
          <w:lang w:val="en-US" w:eastAsia="ja-JP"/>
        </w:rPr>
      </w:pPr>
      <w:r>
        <w:rPr>
          <w:lang w:eastAsia="ja-JP"/>
        </w:rPr>
        <w:t>For keeping</w:t>
      </w:r>
      <w:r w:rsidR="00A45B5C">
        <w:rPr>
          <w:rFonts w:hint="eastAsia"/>
          <w:lang w:val="en-US" w:eastAsia="ja-JP"/>
        </w:rPr>
        <w:t xml:space="preserve"> flexibility of CSI-RS</w:t>
      </w:r>
      <w:r w:rsidR="00DC72ED">
        <w:rPr>
          <w:lang w:val="en-US" w:eastAsia="ja-JP"/>
        </w:rPr>
        <w:t xml:space="preserve"> configuration</w:t>
      </w:r>
      <w:r w:rsidR="00A45B5C">
        <w:rPr>
          <w:rFonts w:hint="eastAsia"/>
          <w:lang w:val="en-US" w:eastAsia="ja-JP"/>
        </w:rPr>
        <w:t xml:space="preserve">, </w:t>
      </w:r>
      <w:r w:rsidR="00A45B5C">
        <w:rPr>
          <w:lang w:val="en-US" w:eastAsia="ja-JP"/>
        </w:rPr>
        <w:t>it is beneficial if CSI-RS resources can be configured with different BWs. Thus</w:t>
      </w:r>
      <w:r w:rsidR="00DC72ED">
        <w:rPr>
          <w:lang w:val="en-US" w:eastAsia="ja-JP"/>
        </w:rPr>
        <w:t>,</w:t>
      </w:r>
      <w:r w:rsidR="00A45B5C">
        <w:rPr>
          <w:lang w:val="en-US" w:eastAsia="ja-JP"/>
        </w:rPr>
        <w:t xml:space="preserve"> we propose that</w:t>
      </w:r>
      <w:r w:rsidR="00A45B5C">
        <w:rPr>
          <w:rFonts w:hint="eastAsia"/>
          <w:lang w:val="en-US" w:eastAsia="ja-JP"/>
        </w:rPr>
        <w:t xml:space="preserve"> </w:t>
      </w:r>
      <w:r w:rsidR="00A45B5C">
        <w:rPr>
          <w:lang w:val="en-US" w:eastAsia="ja-JP"/>
        </w:rPr>
        <w:t>R</w:t>
      </w:r>
      <w:r w:rsidR="00A45B5C">
        <w:rPr>
          <w:rFonts w:hint="eastAsia"/>
          <w:lang w:val="en-US" w:eastAsia="ja-JP"/>
        </w:rPr>
        <w:t xml:space="preserve">AN4 should define RRM requirements for Case 2 to guarantee measurement </w:t>
      </w:r>
      <w:r w:rsidR="00A45B5C">
        <w:rPr>
          <w:lang w:val="en-US" w:eastAsia="ja-JP"/>
        </w:rPr>
        <w:t>performance</w:t>
      </w:r>
      <w:r w:rsidR="00A45B5C">
        <w:rPr>
          <w:rFonts w:hint="eastAsia"/>
          <w:lang w:val="en-US" w:eastAsia="ja-JP"/>
        </w:rPr>
        <w:t xml:space="preserve"> </w:t>
      </w:r>
      <w:r w:rsidR="00A45B5C">
        <w:rPr>
          <w:lang w:val="en-US" w:eastAsia="ja-JP"/>
        </w:rPr>
        <w:t>so that UE can perform measurement properly in that case.</w:t>
      </w:r>
    </w:p>
    <w:p w14:paraId="243BB3C3" w14:textId="7E6FC5F1" w:rsidR="00F451B3" w:rsidRPr="00A45B5C" w:rsidRDefault="0031136A" w:rsidP="006E2113">
      <w:pPr>
        <w:jc w:val="both"/>
        <w:rPr>
          <w:b/>
          <w:lang w:eastAsia="ja-JP"/>
        </w:rPr>
      </w:pPr>
      <w:r w:rsidRPr="00A45B5C">
        <w:rPr>
          <w:rFonts w:hint="eastAsia"/>
          <w:b/>
          <w:lang w:eastAsia="ja-JP"/>
        </w:rPr>
        <w:t>Proposal</w:t>
      </w:r>
      <w:r w:rsidR="00A45B5C" w:rsidRPr="00A45B5C">
        <w:rPr>
          <w:b/>
          <w:lang w:eastAsia="ja-JP"/>
        </w:rPr>
        <w:t xml:space="preserve"> 4</w:t>
      </w:r>
      <w:r w:rsidRPr="00A45B5C">
        <w:rPr>
          <w:rFonts w:hint="eastAsia"/>
          <w:b/>
          <w:lang w:eastAsia="ja-JP"/>
        </w:rPr>
        <w:t xml:space="preserve">: </w:t>
      </w:r>
      <w:r w:rsidR="00DC72ED">
        <w:rPr>
          <w:b/>
          <w:lang w:eastAsia="ja-JP"/>
        </w:rPr>
        <w:t>D</w:t>
      </w:r>
      <w:r w:rsidRPr="00A45B5C">
        <w:rPr>
          <w:b/>
          <w:lang w:eastAsia="ja-JP"/>
        </w:rPr>
        <w:t>efine RRM requirements for Case 2 :all CSI-RS resources in the same MO have the same center frequency, SCS, CP type configured. BW can be different.</w:t>
      </w:r>
    </w:p>
    <w:p w14:paraId="5B9F65DA" w14:textId="351C03D0" w:rsidR="006C674B" w:rsidRDefault="00781288" w:rsidP="006E2113">
      <w:pPr>
        <w:pStyle w:val="1"/>
        <w:spacing w:before="100" w:beforeAutospacing="1" w:after="100" w:afterAutospacing="1"/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1B20AA55" w14:textId="1067B547" w:rsidR="00A93E57" w:rsidRDefault="00A93E57">
      <w:pPr>
        <w:spacing w:before="100" w:beforeAutospacing="1" w:after="100" w:afterAutospacing="1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>
        <w:rPr>
          <w:lang w:eastAsia="ja-JP"/>
        </w:rPr>
        <w:t>propose our views on the issues about measurement requirements when associatedSSB i</w:t>
      </w:r>
      <w:r w:rsidR="00355096">
        <w:rPr>
          <w:lang w:eastAsia="ja-JP"/>
        </w:rPr>
        <w:t xml:space="preserve">s not configured, </w:t>
      </w:r>
      <w:r>
        <w:rPr>
          <w:lang w:eastAsia="ja-JP"/>
        </w:rPr>
        <w:t>scaling factor for RX beam sweeping</w:t>
      </w:r>
      <w:r w:rsidR="00355096">
        <w:rPr>
          <w:lang w:eastAsia="ja-JP"/>
        </w:rPr>
        <w:t xml:space="preserve"> and MO configuration</w:t>
      </w:r>
      <w:r>
        <w:rPr>
          <w:lang w:eastAsia="ja-JP"/>
        </w:rPr>
        <w:t>. Observations and proposals are shown below.</w:t>
      </w:r>
    </w:p>
    <w:p w14:paraId="407273EF" w14:textId="77777777" w:rsidR="00397785" w:rsidRPr="00AA5FED" w:rsidRDefault="00397785" w:rsidP="006E2113">
      <w:pPr>
        <w:jc w:val="both"/>
        <w:rPr>
          <w:b/>
          <w:lang w:val="en-US" w:eastAsia="ja-JP"/>
        </w:rPr>
      </w:pPr>
      <w:r>
        <w:rPr>
          <w:b/>
          <w:lang w:eastAsia="ja-JP"/>
        </w:rPr>
        <w:t>Observation 1</w:t>
      </w:r>
      <w:r w:rsidRPr="00787076">
        <w:rPr>
          <w:b/>
          <w:lang w:eastAsia="ja-JP"/>
        </w:rPr>
        <w:t xml:space="preserve">: If </w:t>
      </w:r>
      <w:r w:rsidRPr="008E7EB5">
        <w:rPr>
          <w:b/>
          <w:i/>
          <w:lang w:eastAsia="ja-JP"/>
        </w:rPr>
        <w:t>associatedSSB</w:t>
      </w:r>
      <w:r w:rsidRPr="00787076">
        <w:rPr>
          <w:b/>
          <w:lang w:eastAsia="ja-JP"/>
        </w:rPr>
        <w:t xml:space="preserve"> is not configured, </w:t>
      </w:r>
      <w:r>
        <w:rPr>
          <w:b/>
          <w:lang w:eastAsia="ja-JP"/>
        </w:rPr>
        <w:t xml:space="preserve">UE can </w:t>
      </w:r>
      <w:r w:rsidRPr="00DC51C6">
        <w:rPr>
          <w:b/>
          <w:lang w:eastAsia="ja-JP"/>
        </w:rPr>
        <w:t>determine CSI-</w:t>
      </w:r>
      <w:r>
        <w:rPr>
          <w:b/>
          <w:lang w:eastAsia="ja-JP"/>
        </w:rPr>
        <w:t>RS reception timing based on se</w:t>
      </w:r>
      <w:r w:rsidRPr="00DC51C6">
        <w:rPr>
          <w:b/>
          <w:lang w:eastAsia="ja-JP"/>
        </w:rPr>
        <w:t xml:space="preserve">rving cell indicated by </w:t>
      </w:r>
      <w:r w:rsidRPr="00787076">
        <w:rPr>
          <w:b/>
          <w:i/>
          <w:iCs/>
          <w:lang w:eastAsia="ja-JP"/>
        </w:rPr>
        <w:t>refServCellIndex</w:t>
      </w:r>
      <w:r w:rsidRPr="00787076">
        <w:rPr>
          <w:b/>
          <w:lang w:eastAsia="ja-JP"/>
        </w:rPr>
        <w:t xml:space="preserve"> or PCell</w:t>
      </w:r>
      <w:r w:rsidRPr="00787076">
        <w:rPr>
          <w:b/>
          <w:i/>
          <w:iCs/>
          <w:lang w:eastAsia="ja-JP"/>
        </w:rPr>
        <w:t>.</w:t>
      </w:r>
    </w:p>
    <w:p w14:paraId="26450235" w14:textId="6D818085" w:rsidR="00397785" w:rsidRPr="00397785" w:rsidRDefault="00397785" w:rsidP="006E2113">
      <w:pPr>
        <w:jc w:val="both"/>
        <w:rPr>
          <w:b/>
          <w:lang w:eastAsia="ja-JP"/>
        </w:rPr>
      </w:pPr>
      <w:r w:rsidRPr="00A45B5C">
        <w:rPr>
          <w:rFonts w:hint="eastAsia"/>
          <w:b/>
          <w:lang w:eastAsia="ja-JP"/>
        </w:rPr>
        <w:t xml:space="preserve">Observation </w:t>
      </w:r>
      <w:r>
        <w:rPr>
          <w:b/>
          <w:lang w:eastAsia="ja-JP"/>
        </w:rPr>
        <w:t>2</w:t>
      </w:r>
      <w:r w:rsidRPr="00A45B5C">
        <w:rPr>
          <w:rFonts w:hint="eastAsia"/>
          <w:b/>
          <w:lang w:eastAsia="ja-JP"/>
        </w:rPr>
        <w:t>:</w:t>
      </w:r>
      <w:r w:rsidRPr="00A45B5C">
        <w:rPr>
          <w:b/>
          <w:lang w:eastAsia="ja-JP"/>
        </w:rPr>
        <w:t xml:space="preserve"> According to RAN2 specification, the SCS and the center frequency should be same between the CSI-RS resources in the same MO, but the BW can differ from each other.</w:t>
      </w:r>
    </w:p>
    <w:p w14:paraId="0B493737" w14:textId="308CD7F1" w:rsidR="00397785" w:rsidRPr="00787076" w:rsidRDefault="00397785" w:rsidP="006E2113">
      <w:pPr>
        <w:jc w:val="both"/>
        <w:rPr>
          <w:b/>
          <w:lang w:eastAsia="ja-JP"/>
        </w:rPr>
      </w:pPr>
      <w:r w:rsidRPr="00787076"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787076">
        <w:rPr>
          <w:rFonts w:hint="eastAsia"/>
          <w:b/>
          <w:lang w:eastAsia="ja-JP"/>
        </w:rPr>
        <w:t xml:space="preserve">: </w:t>
      </w:r>
      <w:r w:rsidRPr="0077183B">
        <w:rPr>
          <w:b/>
          <w:lang w:eastAsia="ja-JP"/>
        </w:rPr>
        <w:t xml:space="preserve">MRTD value for intra-band CA can be reused for synchronization level for CSI-RS intra-frequency measurement regardless of </w:t>
      </w:r>
      <w:r w:rsidRPr="00F0284E">
        <w:rPr>
          <w:b/>
          <w:i/>
          <w:lang w:eastAsia="ja-JP"/>
        </w:rPr>
        <w:t>associatedSSB</w:t>
      </w:r>
      <w:r w:rsidRPr="0077183B">
        <w:rPr>
          <w:b/>
          <w:lang w:eastAsia="ja-JP"/>
        </w:rPr>
        <w:t>.</w:t>
      </w:r>
    </w:p>
    <w:p w14:paraId="37AAE9AD" w14:textId="77777777" w:rsidR="00397785" w:rsidRDefault="00397785">
      <w:pPr>
        <w:spacing w:before="100" w:beforeAutospacing="1" w:after="100" w:afterAutospacing="1"/>
        <w:jc w:val="both"/>
        <w:rPr>
          <w:b/>
          <w:lang w:eastAsia="ja-JP"/>
        </w:rPr>
      </w:pPr>
      <w:r>
        <w:rPr>
          <w:b/>
          <w:lang w:eastAsia="ja-JP"/>
        </w:rPr>
        <w:t>Proposal 2</w:t>
      </w:r>
      <w:r w:rsidRPr="00787076">
        <w:rPr>
          <w:b/>
          <w:lang w:eastAsia="ja-JP"/>
        </w:rPr>
        <w:t>: UE shall base the timing on its serving cell, and the requirement needs at least consider the CSI-RS measurement time</w:t>
      </w:r>
      <w:r>
        <w:rPr>
          <w:b/>
          <w:lang w:eastAsia="ja-JP"/>
        </w:rPr>
        <w:t xml:space="preserve"> if </w:t>
      </w:r>
      <w:r w:rsidRPr="008E7EB5">
        <w:rPr>
          <w:b/>
          <w:i/>
          <w:lang w:eastAsia="ja-JP"/>
        </w:rPr>
        <w:t>associatedSSB</w:t>
      </w:r>
      <w:r w:rsidRPr="00787076">
        <w:rPr>
          <w:b/>
          <w:lang w:eastAsia="ja-JP"/>
        </w:rPr>
        <w:t xml:space="preserve"> is not configured</w:t>
      </w:r>
      <w:r>
        <w:rPr>
          <w:b/>
          <w:lang w:eastAsia="ja-JP"/>
        </w:rPr>
        <w:t>.</w:t>
      </w:r>
    </w:p>
    <w:p w14:paraId="14AC227D" w14:textId="77777777" w:rsidR="00397785" w:rsidRDefault="00397785" w:rsidP="006E2113">
      <w:pPr>
        <w:jc w:val="both"/>
        <w:rPr>
          <w:b/>
        </w:rPr>
      </w:pPr>
      <w:r w:rsidRPr="00787076">
        <w:rPr>
          <w:b/>
        </w:rPr>
        <w:t xml:space="preserve">Proposal </w:t>
      </w:r>
      <w:r>
        <w:rPr>
          <w:b/>
        </w:rPr>
        <w:t>3</w:t>
      </w:r>
      <w:r w:rsidRPr="00787076">
        <w:rPr>
          <w:b/>
        </w:rPr>
        <w:t xml:space="preserve">: RRM requirements should be specified based on the configuration of </w:t>
      </w:r>
      <w:r w:rsidRPr="00787076">
        <w:rPr>
          <w:b/>
          <w:i/>
        </w:rPr>
        <w:t>associatedSSB</w:t>
      </w:r>
      <w:r w:rsidRPr="00787076">
        <w:rPr>
          <w:b/>
        </w:rPr>
        <w:t xml:space="preserve">, e.g., if both </w:t>
      </w:r>
      <w:r w:rsidRPr="00787076">
        <w:rPr>
          <w:b/>
          <w:i/>
        </w:rPr>
        <w:t>ssbIndex</w:t>
      </w:r>
      <w:r w:rsidRPr="00787076">
        <w:rPr>
          <w:b/>
        </w:rPr>
        <w:t xml:space="preserve"> and </w:t>
      </w:r>
      <w:r w:rsidRPr="00787076">
        <w:rPr>
          <w:b/>
          <w:i/>
        </w:rPr>
        <w:t>isQuasiColocated</w:t>
      </w:r>
      <w:r w:rsidRPr="00787076">
        <w:rPr>
          <w:b/>
        </w:rPr>
        <w:t xml:space="preserve"> are provided, Rx beam sweeping is not needed.</w:t>
      </w:r>
    </w:p>
    <w:p w14:paraId="4C060966" w14:textId="09EF6FC3" w:rsidR="00A93E57" w:rsidRPr="00BB0BDD" w:rsidRDefault="00397785">
      <w:pPr>
        <w:spacing w:before="100" w:beforeAutospacing="1" w:after="100" w:afterAutospacing="1"/>
        <w:jc w:val="both"/>
        <w:rPr>
          <w:lang w:eastAsia="ja-JP"/>
        </w:rPr>
      </w:pPr>
      <w:r w:rsidRPr="00397785">
        <w:rPr>
          <w:b/>
          <w:lang w:eastAsia="ja-JP"/>
        </w:rPr>
        <w:t>Proposal 4: Defin</w:t>
      </w:r>
      <w:r>
        <w:rPr>
          <w:b/>
          <w:lang w:eastAsia="ja-JP"/>
        </w:rPr>
        <w:t>e RRM requirements for Case 2 :</w:t>
      </w:r>
      <w:r w:rsidRPr="00397785">
        <w:rPr>
          <w:b/>
          <w:lang w:eastAsia="ja-JP"/>
        </w:rPr>
        <w:t>all CSI-RS resources in the same MO have the same center frequency, SCS, CP type configured. BW can be different.</w:t>
      </w:r>
    </w:p>
    <w:p w14:paraId="0EEFCE4C" w14:textId="0A652EB0" w:rsidR="00FD727D" w:rsidRDefault="00FD727D" w:rsidP="006E2113">
      <w:pPr>
        <w:pStyle w:val="1"/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>Reference</w:t>
      </w:r>
    </w:p>
    <w:p w14:paraId="556E413B" w14:textId="7443DEAA" w:rsidR="009F370F" w:rsidRDefault="00FD727D">
      <w:pPr>
        <w:spacing w:before="100" w:beforeAutospacing="1" w:afterLines="50" w:after="120" w:afterAutospacing="1"/>
        <w:jc w:val="both"/>
        <w:rPr>
          <w:lang w:eastAsia="ja-JP"/>
        </w:rPr>
      </w:pPr>
      <w:r>
        <w:rPr>
          <w:lang w:eastAsia="ja-JP"/>
        </w:rPr>
        <w:t xml:space="preserve">[1] </w:t>
      </w:r>
      <w:bookmarkEnd w:id="0"/>
      <w:r w:rsidR="0023381C">
        <w:t>R4-2002258, OPPO, “</w:t>
      </w:r>
      <w:r w:rsidR="0023381C" w:rsidRPr="0023381C">
        <w:t>WF on CSI-RS based L3 measurement capability and requirements</w:t>
      </w:r>
      <w:r w:rsidR="0023381C">
        <w:t>,” Feb. 2020.</w:t>
      </w:r>
    </w:p>
    <w:p w14:paraId="66173CAF" w14:textId="68E4DD08" w:rsidR="0023381C" w:rsidRDefault="0023381C">
      <w:pPr>
        <w:spacing w:before="100" w:beforeAutospacing="1" w:afterLines="50" w:after="120" w:afterAutospacing="1"/>
        <w:jc w:val="both"/>
        <w:rPr>
          <w:lang w:eastAsia="ja-JP"/>
        </w:rPr>
      </w:pPr>
      <w:r>
        <w:rPr>
          <w:lang w:eastAsia="ja-JP"/>
        </w:rPr>
        <w:t>[2]</w:t>
      </w:r>
      <w:r w:rsidRPr="0023381C">
        <w:t xml:space="preserve"> </w:t>
      </w:r>
      <w:r w:rsidRPr="006E3BE5">
        <w:t>R4-2002257</w:t>
      </w:r>
      <w:r>
        <w:t>, CATT, “</w:t>
      </w:r>
      <w:r w:rsidRPr="006E3BE5">
        <w:t>WF on CSI-RS configuration and intra/inter-frequency measurements definition for CSI-RS based L3 measurement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>
        <w:t>Feb. 2020.</w:t>
      </w:r>
    </w:p>
    <w:p w14:paraId="5BEAD024" w14:textId="787A5AD5" w:rsidR="0023381C" w:rsidRDefault="0023381C">
      <w:pPr>
        <w:spacing w:before="100" w:beforeAutospacing="1" w:afterLines="50" w:after="120" w:afterAutospacing="1"/>
        <w:jc w:val="both"/>
        <w:rPr>
          <w:lang w:eastAsia="ja-JP"/>
        </w:rPr>
      </w:pPr>
      <w:r>
        <w:rPr>
          <w:lang w:eastAsia="ja-JP"/>
        </w:rPr>
        <w:t>[3] TS 38.331</w:t>
      </w:r>
    </w:p>
    <w:p w14:paraId="6E00230A" w14:textId="6A22AACE" w:rsidR="0023381C" w:rsidRPr="00126264" w:rsidRDefault="0023381C">
      <w:pPr>
        <w:spacing w:before="100" w:beforeAutospacing="1" w:afterLines="50" w:after="120" w:afterAutospacing="1"/>
        <w:jc w:val="both"/>
        <w:rPr>
          <w:lang w:eastAsia="ja-JP"/>
        </w:rPr>
      </w:pPr>
      <w:r>
        <w:rPr>
          <w:lang w:eastAsia="ja-JP"/>
        </w:rPr>
        <w:t xml:space="preserve">[4] </w:t>
      </w:r>
      <w:r w:rsidRPr="0023381C">
        <w:rPr>
          <w:lang w:eastAsia="ja-JP"/>
        </w:rPr>
        <w:t>R4-1905310</w:t>
      </w:r>
      <w:r w:rsidR="00332646">
        <w:rPr>
          <w:lang w:eastAsia="ja-JP"/>
        </w:rPr>
        <w:t>, “</w:t>
      </w:r>
      <w:r w:rsidR="00332646" w:rsidRPr="00332646">
        <w:rPr>
          <w:lang w:eastAsia="ja-JP"/>
        </w:rPr>
        <w:t>Reply LS on clarification about CSI-RS measurement</w:t>
      </w:r>
      <w:r w:rsidR="00332646">
        <w:rPr>
          <w:lang w:eastAsia="ja-JP"/>
        </w:rPr>
        <w:t>,” May. 2019.</w:t>
      </w:r>
    </w:p>
    <w:sectPr w:rsidR="0023381C" w:rsidRPr="0012626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E54C5" w14:textId="77777777" w:rsidR="004A08F6" w:rsidRDefault="004A08F6">
      <w:r>
        <w:separator/>
      </w:r>
    </w:p>
  </w:endnote>
  <w:endnote w:type="continuationSeparator" w:id="0">
    <w:p w14:paraId="399F2F53" w14:textId="77777777" w:rsidR="004A08F6" w:rsidRDefault="004A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1EE77" w14:textId="77777777" w:rsidR="004A08F6" w:rsidRDefault="004A08F6">
      <w:r>
        <w:separator/>
      </w:r>
    </w:p>
  </w:footnote>
  <w:footnote w:type="continuationSeparator" w:id="0">
    <w:p w14:paraId="520EE4DD" w14:textId="77777777" w:rsidR="004A08F6" w:rsidRDefault="004A0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4924B5"/>
    <w:multiLevelType w:val="hybridMultilevel"/>
    <w:tmpl w:val="B9D82212"/>
    <w:lvl w:ilvl="0" w:tplc="5F665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EE9D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981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F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47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860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60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60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A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6D3998"/>
    <w:multiLevelType w:val="hybridMultilevel"/>
    <w:tmpl w:val="6B24D41A"/>
    <w:lvl w:ilvl="0" w:tplc="9F9A6E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CE8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410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ECC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AA8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4FA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80F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810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640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9A13C3"/>
    <w:multiLevelType w:val="hybridMultilevel"/>
    <w:tmpl w:val="A31C0A1C"/>
    <w:lvl w:ilvl="0" w:tplc="1C463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266C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CBB7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423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2E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643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505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EA4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D23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90E56"/>
    <w:multiLevelType w:val="hybridMultilevel"/>
    <w:tmpl w:val="52142284"/>
    <w:lvl w:ilvl="0" w:tplc="6652F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011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64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4CC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286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A2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0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01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4A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0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9C511EB"/>
    <w:multiLevelType w:val="hybridMultilevel"/>
    <w:tmpl w:val="2B76D272"/>
    <w:lvl w:ilvl="0" w:tplc="0D70C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1E824E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8B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0D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12B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08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F69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809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6A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8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 w15:restartNumberingAfterBreak="0">
    <w:nsid w:val="725A2971"/>
    <w:multiLevelType w:val="hybridMultilevel"/>
    <w:tmpl w:val="3640A08A"/>
    <w:lvl w:ilvl="0" w:tplc="4D0C23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50AEB08">
      <w:start w:val="24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192199A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64EE0A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8E2CC2D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250BFF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9889C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62A97D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DBA79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0" w15:restartNumberingAfterBreak="0">
    <w:nsid w:val="73526AEF"/>
    <w:multiLevelType w:val="hybridMultilevel"/>
    <w:tmpl w:val="1F625412"/>
    <w:lvl w:ilvl="0" w:tplc="B53893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B45E5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E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CA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45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C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45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3A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02D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9"/>
  </w:num>
  <w:num w:numId="4">
    <w:abstractNumId w:val="7"/>
  </w:num>
  <w:num w:numId="5">
    <w:abstractNumId w:val="14"/>
  </w:num>
  <w:num w:numId="6">
    <w:abstractNumId w:val="31"/>
  </w:num>
  <w:num w:numId="7">
    <w:abstractNumId w:val="12"/>
  </w:num>
  <w:num w:numId="8">
    <w:abstractNumId w:val="32"/>
  </w:num>
  <w:num w:numId="9">
    <w:abstractNumId w:val="15"/>
  </w:num>
  <w:num w:numId="10">
    <w:abstractNumId w:val="0"/>
  </w:num>
  <w:num w:numId="11">
    <w:abstractNumId w:val="35"/>
  </w:num>
  <w:num w:numId="12">
    <w:abstractNumId w:val="10"/>
  </w:num>
  <w:num w:numId="13">
    <w:abstractNumId w:val="6"/>
  </w:num>
  <w:num w:numId="14">
    <w:abstractNumId w:val="4"/>
  </w:num>
  <w:num w:numId="15">
    <w:abstractNumId w:val="28"/>
  </w:num>
  <w:num w:numId="16">
    <w:abstractNumId w:val="27"/>
  </w:num>
  <w:num w:numId="17">
    <w:abstractNumId w:val="33"/>
  </w:num>
  <w:num w:numId="18">
    <w:abstractNumId w:val="26"/>
  </w:num>
  <w:num w:numId="19">
    <w:abstractNumId w:val="13"/>
  </w:num>
  <w:num w:numId="20">
    <w:abstractNumId w:val="20"/>
  </w:num>
  <w:num w:numId="21">
    <w:abstractNumId w:val="18"/>
  </w:num>
  <w:num w:numId="22">
    <w:abstractNumId w:val="3"/>
  </w:num>
  <w:num w:numId="23">
    <w:abstractNumId w:val="24"/>
  </w:num>
  <w:num w:numId="24">
    <w:abstractNumId w:val="1"/>
  </w:num>
  <w:num w:numId="25">
    <w:abstractNumId w:val="2"/>
  </w:num>
  <w:num w:numId="26">
    <w:abstractNumId w:val="23"/>
  </w:num>
  <w:num w:numId="27">
    <w:abstractNumId w:val="34"/>
  </w:num>
  <w:num w:numId="28">
    <w:abstractNumId w:val="5"/>
  </w:num>
  <w:num w:numId="29">
    <w:abstractNumId w:val="36"/>
  </w:num>
  <w:num w:numId="30">
    <w:abstractNumId w:val="21"/>
  </w:num>
  <w:num w:numId="31">
    <w:abstractNumId w:val="29"/>
  </w:num>
  <w:num w:numId="32">
    <w:abstractNumId w:val="22"/>
  </w:num>
  <w:num w:numId="33">
    <w:abstractNumId w:val="8"/>
  </w:num>
  <w:num w:numId="34">
    <w:abstractNumId w:val="16"/>
  </w:num>
  <w:num w:numId="35">
    <w:abstractNumId w:val="30"/>
  </w:num>
  <w:num w:numId="36">
    <w:abstractNumId w:val="9"/>
  </w:num>
  <w:num w:numId="3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32B80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679F5"/>
    <w:rsid w:val="00071032"/>
    <w:rsid w:val="00073860"/>
    <w:rsid w:val="00075B66"/>
    <w:rsid w:val="000766B3"/>
    <w:rsid w:val="000820DA"/>
    <w:rsid w:val="000840C6"/>
    <w:rsid w:val="000867E0"/>
    <w:rsid w:val="00086E6E"/>
    <w:rsid w:val="00087322"/>
    <w:rsid w:val="000911E4"/>
    <w:rsid w:val="00091C68"/>
    <w:rsid w:val="00093E5A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2656F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4B6"/>
    <w:rsid w:val="001C7645"/>
    <w:rsid w:val="001D3283"/>
    <w:rsid w:val="001D5FAC"/>
    <w:rsid w:val="001D61DA"/>
    <w:rsid w:val="001D6D1A"/>
    <w:rsid w:val="001E0240"/>
    <w:rsid w:val="001E7AB9"/>
    <w:rsid w:val="001F109F"/>
    <w:rsid w:val="001F2D35"/>
    <w:rsid w:val="001F51BB"/>
    <w:rsid w:val="002029A6"/>
    <w:rsid w:val="00203442"/>
    <w:rsid w:val="0020352D"/>
    <w:rsid w:val="002036D7"/>
    <w:rsid w:val="0020374C"/>
    <w:rsid w:val="002045C1"/>
    <w:rsid w:val="00205782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381C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93D"/>
    <w:rsid w:val="00282213"/>
    <w:rsid w:val="0028233A"/>
    <w:rsid w:val="00283084"/>
    <w:rsid w:val="0028309A"/>
    <w:rsid w:val="00283725"/>
    <w:rsid w:val="0028522B"/>
    <w:rsid w:val="00290654"/>
    <w:rsid w:val="00290810"/>
    <w:rsid w:val="00292B37"/>
    <w:rsid w:val="00293F12"/>
    <w:rsid w:val="00296B3D"/>
    <w:rsid w:val="002A05B0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136A"/>
    <w:rsid w:val="00312AFE"/>
    <w:rsid w:val="00312E62"/>
    <w:rsid w:val="003140D7"/>
    <w:rsid w:val="00324C0D"/>
    <w:rsid w:val="003253ED"/>
    <w:rsid w:val="00331476"/>
    <w:rsid w:val="00332646"/>
    <w:rsid w:val="00341E05"/>
    <w:rsid w:val="00341EE1"/>
    <w:rsid w:val="003449E6"/>
    <w:rsid w:val="003466ED"/>
    <w:rsid w:val="0035177D"/>
    <w:rsid w:val="003543FA"/>
    <w:rsid w:val="00355096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97785"/>
    <w:rsid w:val="003A0B5D"/>
    <w:rsid w:val="003A1829"/>
    <w:rsid w:val="003A377C"/>
    <w:rsid w:val="003A4CB3"/>
    <w:rsid w:val="003A4DC3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5EB5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6FAF"/>
    <w:rsid w:val="0040756A"/>
    <w:rsid w:val="0041090A"/>
    <w:rsid w:val="0041510E"/>
    <w:rsid w:val="00421A46"/>
    <w:rsid w:val="00422BAA"/>
    <w:rsid w:val="00423635"/>
    <w:rsid w:val="004237D4"/>
    <w:rsid w:val="00430E86"/>
    <w:rsid w:val="00431856"/>
    <w:rsid w:val="00432377"/>
    <w:rsid w:val="00433282"/>
    <w:rsid w:val="00433FD7"/>
    <w:rsid w:val="004361B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561A6"/>
    <w:rsid w:val="0046402B"/>
    <w:rsid w:val="004645B3"/>
    <w:rsid w:val="00465F13"/>
    <w:rsid w:val="0046699D"/>
    <w:rsid w:val="004704E5"/>
    <w:rsid w:val="00470F94"/>
    <w:rsid w:val="004824CE"/>
    <w:rsid w:val="004828C3"/>
    <w:rsid w:val="00485DDA"/>
    <w:rsid w:val="00490611"/>
    <w:rsid w:val="004912EB"/>
    <w:rsid w:val="0049156D"/>
    <w:rsid w:val="00494CA2"/>
    <w:rsid w:val="00497809"/>
    <w:rsid w:val="004A035D"/>
    <w:rsid w:val="004A08F6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370F0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4456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0A2A"/>
    <w:rsid w:val="00580B12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518F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6C8"/>
    <w:rsid w:val="005F5E51"/>
    <w:rsid w:val="005F70C2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25EB4"/>
    <w:rsid w:val="006301BA"/>
    <w:rsid w:val="00634095"/>
    <w:rsid w:val="00636254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604A7"/>
    <w:rsid w:val="006604E7"/>
    <w:rsid w:val="0066272C"/>
    <w:rsid w:val="00662AB0"/>
    <w:rsid w:val="00665F44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113"/>
    <w:rsid w:val="006E2345"/>
    <w:rsid w:val="006E4C6E"/>
    <w:rsid w:val="006E4F62"/>
    <w:rsid w:val="006E6947"/>
    <w:rsid w:val="006F0923"/>
    <w:rsid w:val="006F2B4E"/>
    <w:rsid w:val="006F2BE0"/>
    <w:rsid w:val="006F2D6C"/>
    <w:rsid w:val="006F3AB2"/>
    <w:rsid w:val="006F5898"/>
    <w:rsid w:val="0070646B"/>
    <w:rsid w:val="007066FA"/>
    <w:rsid w:val="00706ABB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4B69"/>
    <w:rsid w:val="00762C4B"/>
    <w:rsid w:val="00762E73"/>
    <w:rsid w:val="00764810"/>
    <w:rsid w:val="0076572F"/>
    <w:rsid w:val="00765FC8"/>
    <w:rsid w:val="007661AA"/>
    <w:rsid w:val="007664C6"/>
    <w:rsid w:val="00770020"/>
    <w:rsid w:val="00770473"/>
    <w:rsid w:val="00770490"/>
    <w:rsid w:val="0077183B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87076"/>
    <w:rsid w:val="00793494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5DE9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4EDC"/>
    <w:rsid w:val="007F628B"/>
    <w:rsid w:val="007F62EA"/>
    <w:rsid w:val="007F700C"/>
    <w:rsid w:val="008002C6"/>
    <w:rsid w:val="00801967"/>
    <w:rsid w:val="0080248E"/>
    <w:rsid w:val="0080418B"/>
    <w:rsid w:val="008072FF"/>
    <w:rsid w:val="0080788A"/>
    <w:rsid w:val="0081046D"/>
    <w:rsid w:val="00810FB0"/>
    <w:rsid w:val="00814367"/>
    <w:rsid w:val="0081689A"/>
    <w:rsid w:val="00816A58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2D7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A85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4BBD"/>
    <w:rsid w:val="008C597F"/>
    <w:rsid w:val="008C5EEC"/>
    <w:rsid w:val="008C60E9"/>
    <w:rsid w:val="008D0245"/>
    <w:rsid w:val="008D73E1"/>
    <w:rsid w:val="008E0A4B"/>
    <w:rsid w:val="008E314F"/>
    <w:rsid w:val="008E4239"/>
    <w:rsid w:val="008E4A88"/>
    <w:rsid w:val="008E4FC9"/>
    <w:rsid w:val="008E715E"/>
    <w:rsid w:val="008E7EB5"/>
    <w:rsid w:val="008F22A3"/>
    <w:rsid w:val="008F2C5A"/>
    <w:rsid w:val="008F616D"/>
    <w:rsid w:val="008F6413"/>
    <w:rsid w:val="008F68CF"/>
    <w:rsid w:val="008F6DE8"/>
    <w:rsid w:val="008F7D93"/>
    <w:rsid w:val="0090028C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2ACA"/>
    <w:rsid w:val="009E5870"/>
    <w:rsid w:val="009F370F"/>
    <w:rsid w:val="009F3DD0"/>
    <w:rsid w:val="009F67CE"/>
    <w:rsid w:val="00A02B8C"/>
    <w:rsid w:val="00A0535F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45B5C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CA1"/>
    <w:rsid w:val="00A712A2"/>
    <w:rsid w:val="00A72864"/>
    <w:rsid w:val="00A73A6E"/>
    <w:rsid w:val="00A73DDE"/>
    <w:rsid w:val="00A75B95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3E57"/>
    <w:rsid w:val="00A9656B"/>
    <w:rsid w:val="00A96837"/>
    <w:rsid w:val="00A96E8B"/>
    <w:rsid w:val="00AA0F2D"/>
    <w:rsid w:val="00AA24C1"/>
    <w:rsid w:val="00AA43B7"/>
    <w:rsid w:val="00AA4AD3"/>
    <w:rsid w:val="00AA4CA6"/>
    <w:rsid w:val="00AA4DD5"/>
    <w:rsid w:val="00AA4E6F"/>
    <w:rsid w:val="00AA5DEE"/>
    <w:rsid w:val="00AA5FED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18DB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0E60"/>
    <w:rsid w:val="00B221C6"/>
    <w:rsid w:val="00B22E92"/>
    <w:rsid w:val="00B260AF"/>
    <w:rsid w:val="00B26F30"/>
    <w:rsid w:val="00B30F2A"/>
    <w:rsid w:val="00B31FB5"/>
    <w:rsid w:val="00B3223D"/>
    <w:rsid w:val="00B34988"/>
    <w:rsid w:val="00B3698F"/>
    <w:rsid w:val="00B406C1"/>
    <w:rsid w:val="00B412F4"/>
    <w:rsid w:val="00B42372"/>
    <w:rsid w:val="00B42C7A"/>
    <w:rsid w:val="00B42F3F"/>
    <w:rsid w:val="00B44009"/>
    <w:rsid w:val="00B463E3"/>
    <w:rsid w:val="00B47B48"/>
    <w:rsid w:val="00B5192D"/>
    <w:rsid w:val="00B5566F"/>
    <w:rsid w:val="00B557DB"/>
    <w:rsid w:val="00B558AB"/>
    <w:rsid w:val="00B55AF1"/>
    <w:rsid w:val="00B60148"/>
    <w:rsid w:val="00B60991"/>
    <w:rsid w:val="00B62D3B"/>
    <w:rsid w:val="00B64ABD"/>
    <w:rsid w:val="00B6703B"/>
    <w:rsid w:val="00B702AD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97D67"/>
    <w:rsid w:val="00BA1D66"/>
    <w:rsid w:val="00BA21DA"/>
    <w:rsid w:val="00BA6765"/>
    <w:rsid w:val="00BA799F"/>
    <w:rsid w:val="00BA7D33"/>
    <w:rsid w:val="00BB087F"/>
    <w:rsid w:val="00BB0BDD"/>
    <w:rsid w:val="00BB37CE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B5A"/>
    <w:rsid w:val="00BE48B6"/>
    <w:rsid w:val="00BE6821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221C"/>
    <w:rsid w:val="00C03792"/>
    <w:rsid w:val="00C040A1"/>
    <w:rsid w:val="00C04118"/>
    <w:rsid w:val="00C04C16"/>
    <w:rsid w:val="00C0547C"/>
    <w:rsid w:val="00C07A28"/>
    <w:rsid w:val="00C1534C"/>
    <w:rsid w:val="00C16EAA"/>
    <w:rsid w:val="00C20409"/>
    <w:rsid w:val="00C224B9"/>
    <w:rsid w:val="00C26212"/>
    <w:rsid w:val="00C26EEE"/>
    <w:rsid w:val="00C3198F"/>
    <w:rsid w:val="00C329CB"/>
    <w:rsid w:val="00C34F14"/>
    <w:rsid w:val="00C3612F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830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C70"/>
    <w:rsid w:val="00CC5D02"/>
    <w:rsid w:val="00CC5EE3"/>
    <w:rsid w:val="00CD03C9"/>
    <w:rsid w:val="00CD2A32"/>
    <w:rsid w:val="00CD4DC8"/>
    <w:rsid w:val="00CD6473"/>
    <w:rsid w:val="00CE08D0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5094"/>
    <w:rsid w:val="00CF6D00"/>
    <w:rsid w:val="00CF71D1"/>
    <w:rsid w:val="00D0117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920D6"/>
    <w:rsid w:val="00DA025E"/>
    <w:rsid w:val="00DA3E41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1C6"/>
    <w:rsid w:val="00DC53E7"/>
    <w:rsid w:val="00DC6C94"/>
    <w:rsid w:val="00DC72ED"/>
    <w:rsid w:val="00DC756C"/>
    <w:rsid w:val="00DD06E0"/>
    <w:rsid w:val="00DD0C2C"/>
    <w:rsid w:val="00DD0DB3"/>
    <w:rsid w:val="00DD576B"/>
    <w:rsid w:val="00DE0900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89E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3104"/>
    <w:rsid w:val="00F44A61"/>
    <w:rsid w:val="00F451B3"/>
    <w:rsid w:val="00F46BC5"/>
    <w:rsid w:val="00F4734D"/>
    <w:rsid w:val="00F47599"/>
    <w:rsid w:val="00F47D81"/>
    <w:rsid w:val="00F55467"/>
    <w:rsid w:val="00F56DD6"/>
    <w:rsid w:val="00F63A09"/>
    <w:rsid w:val="00F640C8"/>
    <w:rsid w:val="00F64E51"/>
    <w:rsid w:val="00F66A1B"/>
    <w:rsid w:val="00F70197"/>
    <w:rsid w:val="00F71246"/>
    <w:rsid w:val="00F7146E"/>
    <w:rsid w:val="00F71CB5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6A8"/>
    <w:rsid w:val="00FA6851"/>
    <w:rsid w:val="00FA76C0"/>
    <w:rsid w:val="00FB0D2D"/>
    <w:rsid w:val="00FB2CCA"/>
    <w:rsid w:val="00FB4522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D727D"/>
    <w:rsid w:val="00FF05AA"/>
    <w:rsid w:val="00FF2E3D"/>
    <w:rsid w:val="00FF4D6B"/>
    <w:rsid w:val="00FF5315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139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91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1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5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71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30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6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9648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67787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121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2625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134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88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3264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564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541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7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23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6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422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7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6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3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898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5988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Tomoki Yokokawa</cp:lastModifiedBy>
  <cp:revision>10</cp:revision>
  <cp:lastPrinted>2017-04-28T05:57:00Z</cp:lastPrinted>
  <dcterms:created xsi:type="dcterms:W3CDTF">2020-04-10T09:11:00Z</dcterms:created>
  <dcterms:modified xsi:type="dcterms:W3CDTF">2020-04-10T10:15:00Z</dcterms:modified>
</cp:coreProperties>
</file>